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03" w:rsidRDefault="003E7403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44"/>
          <w:szCs w:val="44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5171986F" wp14:editId="0DF1B79D">
            <wp:simplePos x="0" y="0"/>
            <wp:positionH relativeFrom="column">
              <wp:posOffset>0</wp:posOffset>
            </wp:positionH>
            <wp:positionV relativeFrom="paragraph">
              <wp:posOffset>-169364</wp:posOffset>
            </wp:positionV>
            <wp:extent cx="706882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403" w:rsidRDefault="003E7403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44"/>
          <w:szCs w:val="44"/>
        </w:rPr>
      </w:pPr>
    </w:p>
    <w:p w:rsidR="003E7403" w:rsidRDefault="003E7403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</w:p>
    <w:p w:rsidR="008F488F" w:rsidRPr="003E7403" w:rsidRDefault="008F488F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  <w:r w:rsidRPr="003E7403">
        <w:rPr>
          <w:rFonts w:ascii="Times New Roman" w:hAnsi="Times New Roman"/>
          <w:b/>
          <w:color w:val="1F3864" w:themeColor="accent1" w:themeShade="80"/>
          <w:sz w:val="36"/>
          <w:szCs w:val="36"/>
        </w:rPr>
        <w:t xml:space="preserve">Авторский VIP-семинар </w:t>
      </w:r>
    </w:p>
    <w:p w:rsidR="008F488F" w:rsidRPr="003E7403" w:rsidRDefault="008F488F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  <w:r w:rsidRPr="003E7403">
        <w:rPr>
          <w:rFonts w:ascii="Times New Roman" w:hAnsi="Times New Roman"/>
          <w:b/>
          <w:color w:val="1F3864" w:themeColor="accent1" w:themeShade="80"/>
          <w:sz w:val="36"/>
          <w:szCs w:val="36"/>
        </w:rPr>
        <w:t>Для</w:t>
      </w:r>
    </w:p>
    <w:p w:rsidR="00770CB9" w:rsidRPr="003E7403" w:rsidRDefault="008F488F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  <w:r w:rsidRPr="003E7403">
        <w:rPr>
          <w:rFonts w:ascii="Times New Roman" w:hAnsi="Times New Roman"/>
          <w:b/>
          <w:color w:val="1F3864" w:themeColor="accent1" w:themeShade="80"/>
          <w:sz w:val="36"/>
          <w:szCs w:val="36"/>
        </w:rPr>
        <w:t>Заказчиков и Поставщиков по 44-ФЗ и 223-ФЗ</w:t>
      </w:r>
    </w:p>
    <w:p w:rsidR="003E7403" w:rsidRDefault="003E7403" w:rsidP="003E7403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</w:p>
    <w:p w:rsidR="003E7403" w:rsidRDefault="003E7403" w:rsidP="003E7403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3E7403" w:rsidRPr="00453FA3" w:rsidRDefault="003E7403" w:rsidP="003E7403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875FD3" w:rsidRDefault="006C637B" w:rsidP="006C637B">
      <w:pPr>
        <w:spacing w:line="36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Сроки и место проведения:</w:t>
      </w:r>
    </w:p>
    <w:p w:rsidR="00770CB9" w:rsidRDefault="00290F49" w:rsidP="00A73298">
      <w:pPr>
        <w:spacing w:line="360" w:lineRule="auto"/>
        <w:jc w:val="center"/>
        <w:rPr>
          <w:rFonts w:ascii="Times New Roman" w:hAnsi="Times New Roman"/>
          <w:iCs/>
          <w:color w:val="1F3864" w:themeColor="accent1" w:themeShade="80"/>
          <w:sz w:val="26"/>
          <w:szCs w:val="26"/>
        </w:rPr>
      </w:pP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29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-</w:t>
      </w:r>
      <w:r w:rsidR="00966EDB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31 января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20</w:t>
      </w:r>
      <w:r w:rsidR="00966EDB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20</w:t>
      </w: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г., г. Санкт-Петербург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, </w:t>
      </w:r>
      <w:r w:rsidR="00966EDB">
        <w:rPr>
          <w:rFonts w:ascii="Times New Roman" w:hAnsi="Times New Roman"/>
          <w:iCs/>
          <w:color w:val="1F3864" w:themeColor="accent1" w:themeShade="80"/>
          <w:sz w:val="26"/>
          <w:szCs w:val="26"/>
        </w:rPr>
        <w:t>отель «</w:t>
      </w:r>
      <w:r w:rsidRPr="00290F49">
        <w:rPr>
          <w:rFonts w:ascii="Times New Roman" w:hAnsi="Times New Roman"/>
          <w:iCs/>
          <w:color w:val="1F3864" w:themeColor="accent1" w:themeShade="80"/>
          <w:sz w:val="26"/>
          <w:szCs w:val="26"/>
        </w:rPr>
        <w:t>Гамма</w:t>
      </w:r>
      <w:r w:rsidR="00A73298" w:rsidRPr="00875FD3">
        <w:rPr>
          <w:rFonts w:ascii="Times New Roman" w:hAnsi="Times New Roman"/>
          <w:iCs/>
          <w:color w:val="1F3864" w:themeColor="accent1" w:themeShade="80"/>
          <w:sz w:val="26"/>
          <w:szCs w:val="26"/>
        </w:rPr>
        <w:t>»</w:t>
      </w:r>
      <w:bookmarkStart w:id="0" w:name="_Hlk1631394"/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1A7732" w:rsidRDefault="00F2143D" w:rsidP="00770CB9">
      <w:pPr>
        <w:spacing w:line="240" w:lineRule="auto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</w:pPr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Лектор</w:t>
      </w:r>
      <w:r w:rsidR="001A7732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ы</w:t>
      </w:r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: </w:t>
      </w:r>
    </w:p>
    <w:p w:rsidR="001A7732" w:rsidRDefault="001A7732" w:rsidP="00770CB9">
      <w:pPr>
        <w:spacing w:line="240" w:lineRule="auto"/>
        <w:jc w:val="both"/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</w:pPr>
      <w:proofErr w:type="spellStart"/>
      <w:r w:rsidRPr="001A7732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Толстобоков</w:t>
      </w:r>
      <w:proofErr w:type="spellEnd"/>
      <w:r w:rsidRPr="001A7732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 Олег Николаевич - </w:t>
      </w:r>
      <w:r w:rsidRPr="001A7732">
        <w:rPr>
          <w:rFonts w:ascii="Times New Roman" w:eastAsia="SimSun" w:hAnsi="Times New Roman"/>
          <w:bCs/>
          <w:i/>
          <w:color w:val="000000"/>
          <w:sz w:val="24"/>
          <w:szCs w:val="24"/>
        </w:rPr>
        <w:t xml:space="preserve">к.т.н., инспектор по комплексному контролю государственных закупок; доцент кафедры «Финансы, налоги, кредит» МАГМУ; член инспекции по осуществлению внеплановых проверок ФАС России; соавтор совместного издания Генеральной Прокуратуры Российской Федерации, ФАС России, </w:t>
      </w:r>
      <w:proofErr w:type="spellStart"/>
      <w:r w:rsidRPr="001A7732">
        <w:rPr>
          <w:rFonts w:ascii="Times New Roman" w:eastAsia="SimSun" w:hAnsi="Times New Roman"/>
          <w:bCs/>
          <w:i/>
          <w:color w:val="000000"/>
          <w:sz w:val="24"/>
          <w:szCs w:val="24"/>
        </w:rPr>
        <w:t>Росфиннадзора</w:t>
      </w:r>
      <w:proofErr w:type="spellEnd"/>
      <w:r w:rsidRPr="001A7732">
        <w:rPr>
          <w:rFonts w:ascii="Times New Roman" w:eastAsia="SimSun" w:hAnsi="Times New Roman"/>
          <w:bCs/>
          <w:i/>
          <w:color w:val="000000"/>
          <w:sz w:val="24"/>
          <w:szCs w:val="24"/>
        </w:rPr>
        <w:t xml:space="preserve"> для заказчиков и поставщиков «Проверки, контроль и надзор в сфере госзаказа»</w:t>
      </w:r>
    </w:p>
    <w:p w:rsidR="00F2143D" w:rsidRPr="00875FD3" w:rsidRDefault="00F2143D" w:rsidP="00770CB9">
      <w:pPr>
        <w:spacing w:line="240" w:lineRule="auto"/>
        <w:jc w:val="both"/>
        <w:rPr>
          <w:rFonts w:ascii="Times New Roman" w:eastAsia="SimSun" w:hAnsi="Times New Roman"/>
          <w:i/>
          <w:color w:val="000000"/>
          <w:sz w:val="24"/>
          <w:szCs w:val="24"/>
        </w:rPr>
      </w:pPr>
      <w:proofErr w:type="spellStart"/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Бабунов</w:t>
      </w:r>
      <w:proofErr w:type="spellEnd"/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 Сергей Валерьевич</w:t>
      </w:r>
      <w:r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9 лет преподавательской деятельности), эксперт-практик с </w:t>
      </w:r>
      <w:r w:rsidR="008B7788" w:rsidRPr="00875FD3">
        <w:rPr>
          <w:rFonts w:ascii="Times New Roman" w:eastAsia="SimSun" w:hAnsi="Times New Roman"/>
          <w:i/>
          <w:color w:val="000000"/>
          <w:sz w:val="24"/>
          <w:szCs w:val="24"/>
        </w:rPr>
        <w:t>14-летним</w:t>
      </w:r>
      <w:r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</w:t>
      </w:r>
      <w:r w:rsidR="00453FA3"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</w:t>
      </w:r>
    </w:p>
    <w:bookmarkEnd w:id="0"/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8F726E" w:rsidRDefault="008F726E" w:rsidP="008F726E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8F726E" w:rsidRDefault="008F726E" w:rsidP="008F726E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8F726E" w:rsidRDefault="008F726E" w:rsidP="008F726E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75FD3" w:rsidRDefault="00875FD3" w:rsidP="00875FD3">
      <w:pPr>
        <w:spacing w:after="0"/>
        <w:rPr>
          <w:rStyle w:val="ad"/>
          <w:rFonts w:ascii="Times New Roman" w:hAnsi="Times New Roman"/>
          <w:i/>
          <w:lang w:val="en-US"/>
        </w:rPr>
      </w:pP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3823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DD382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DD382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1" w:name="_Hlk1630950"/>
      <w:bookmarkStart w:id="2" w:name="_Hlk532576062"/>
    </w:p>
    <w:p w:rsidR="00F46EF8" w:rsidRPr="00CC3007" w:rsidRDefault="00F46EF8" w:rsidP="00F46EF8">
      <w:pPr>
        <w:pStyle w:val="a3"/>
        <w:spacing w:line="260" w:lineRule="exact"/>
        <w:ind w:left="0"/>
        <w:jc w:val="both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  <w:r w:rsidRPr="00CC3007">
        <w:rPr>
          <w:rStyle w:val="ad"/>
          <w:rFonts w:ascii="Times New Roman" w:hAnsi="Times New Roman" w:cs="Times New Roman"/>
          <w:color w:val="FF0000"/>
          <w:sz w:val="24"/>
          <w:szCs w:val="24"/>
        </w:rPr>
        <w:t>1-й день (29 января) с 10:00 до 17:00</w:t>
      </w:r>
    </w:p>
    <w:p w:rsidR="00F46EF8" w:rsidRPr="00F46EF8" w:rsidRDefault="00F46EF8" w:rsidP="00F46EF8">
      <w:pPr>
        <w:pStyle w:val="afe"/>
        <w:spacing w:before="0" w:beforeAutospacing="0" w:after="0" w:afterAutospacing="0"/>
        <w:rPr>
          <w:rStyle w:val="ad"/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Сессия 44-ФЗ</w:t>
      </w:r>
      <w:r w:rsidRPr="00F46EF8">
        <w:rPr>
          <w:b/>
          <w:bCs/>
          <w:sz w:val="22"/>
          <w:szCs w:val="22"/>
        </w:rPr>
        <w:br/>
      </w:r>
    </w:p>
    <w:p w:rsidR="00F46EF8" w:rsidRPr="00F46EF8" w:rsidRDefault="00F46EF8" w:rsidP="00F46EF8">
      <w:pPr>
        <w:jc w:val="center"/>
        <w:rPr>
          <w:rFonts w:ascii="Times New Roman" w:hAnsi="Times New Roman"/>
          <w:b/>
          <w:sz w:val="24"/>
          <w:szCs w:val="24"/>
        </w:rPr>
      </w:pPr>
      <w:r w:rsidRPr="00F46EF8">
        <w:rPr>
          <w:rFonts w:ascii="Times New Roman" w:hAnsi="Times New Roman"/>
          <w:b/>
          <w:color w:val="FF0000"/>
          <w:sz w:val="24"/>
          <w:szCs w:val="24"/>
          <w:lang w:val="en-US"/>
        </w:rPr>
        <w:t>NEW</w:t>
      </w:r>
      <w:r w:rsidRPr="00F46EF8">
        <w:rPr>
          <w:rFonts w:ascii="Times New Roman" w:hAnsi="Times New Roman"/>
          <w:b/>
          <w:color w:val="FF0000"/>
          <w:sz w:val="24"/>
          <w:szCs w:val="24"/>
        </w:rPr>
        <w:t>!</w:t>
      </w:r>
      <w:r w:rsidRPr="00F46EF8">
        <w:rPr>
          <w:rFonts w:ascii="Times New Roman" w:hAnsi="Times New Roman"/>
          <w:b/>
          <w:sz w:val="24"/>
          <w:szCs w:val="24"/>
        </w:rPr>
        <w:t xml:space="preserve"> ГОСЗАКУПКИ-2020: новые требования, новые возможности, практика.  Итоги развития контрактной системы в 2019 году: новеллы законодательства для заказчиков и участников закупок, ошибки реализации нововведений с позиции контроля, надзора и аудита закупок. Минимизация рисков и приемлемые пути повышения эффективности закупочной деятельности в 2020 г.</w:t>
      </w:r>
    </w:p>
    <w:p w:rsidR="00F46EF8" w:rsidRPr="00F46EF8" w:rsidRDefault="00F46EF8" w:rsidP="00F46EF8">
      <w:pPr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1.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>Обзор переходного периода в части реализации нововведений, внесенных в Закон о КС изменениями от 01.05.2019 № 69-ФЗ, от 01.05.2019 № 71-ФЗ, от 27.06.2019 № 151-ФЗ, от 27.06.2019 № 152-ФЗ</w:t>
      </w:r>
      <w:r w:rsidRPr="00F46EF8">
        <w:rPr>
          <w:rFonts w:ascii="Times New Roman" w:hAnsi="Times New Roman"/>
          <w:sz w:val="22"/>
          <w:szCs w:val="22"/>
        </w:rPr>
        <w:t xml:space="preserve">: ШАГИ участников </w:t>
      </w:r>
      <w:r w:rsidRPr="00F46EF8">
        <w:rPr>
          <w:rFonts w:ascii="Times New Roman" w:hAnsi="Times New Roman"/>
          <w:sz w:val="22"/>
          <w:szCs w:val="22"/>
        </w:rPr>
        <w:lastRenderedPageBreak/>
        <w:t>контрактной системы до и после 01 01 января 2020 г. (с учетом изменений вступивших и вступающих в законную силу);</w:t>
      </w:r>
    </w:p>
    <w:p w:rsidR="00F46EF8" w:rsidRPr="00F46EF8" w:rsidRDefault="00F46EF8" w:rsidP="00F46E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1.1. </w:t>
      </w:r>
      <w:proofErr w:type="spellStart"/>
      <w:r w:rsidR="00E7103F">
        <w:rPr>
          <w:rFonts w:ascii="Times New Roman" w:hAnsi="Times New Roman"/>
          <w:sz w:val="22"/>
          <w:szCs w:val="22"/>
        </w:rPr>
        <w:t>Приктика</w:t>
      </w:r>
      <w:proofErr w:type="spellEnd"/>
      <w:r w:rsidRPr="00F46EF8">
        <w:rPr>
          <w:rFonts w:ascii="Times New Roman" w:hAnsi="Times New Roman"/>
          <w:sz w:val="22"/>
          <w:szCs w:val="22"/>
        </w:rPr>
        <w:t xml:space="preserve"> применения изменений в законодательстве о контрактной системе, вступивших в законную силу в 2019 году: </w:t>
      </w:r>
      <w:r w:rsidRPr="00F46EF8">
        <w:rPr>
          <w:rFonts w:ascii="Times New Roman" w:hAnsi="Times New Roman"/>
          <w:b/>
          <w:sz w:val="22"/>
          <w:szCs w:val="22"/>
        </w:rPr>
        <w:t>неоднозначность требований № 44-ФЗ и подзаконных НПА с позиции заказчиков и контрольно-надзорных органов</w:t>
      </w:r>
      <w:r w:rsidRPr="00F46EF8">
        <w:rPr>
          <w:rFonts w:ascii="Times New Roman" w:hAnsi="Times New Roman"/>
          <w:sz w:val="22"/>
          <w:szCs w:val="22"/>
        </w:rPr>
        <w:t xml:space="preserve"> </w:t>
      </w:r>
      <w:r w:rsidR="00E7103F">
        <w:rPr>
          <w:rFonts w:ascii="Times New Roman" w:hAnsi="Times New Roman"/>
          <w:sz w:val="22"/>
          <w:szCs w:val="22"/>
        </w:rPr>
        <w:t>цель</w:t>
      </w:r>
      <w:r w:rsidRPr="00F46EF8">
        <w:rPr>
          <w:rFonts w:ascii="Times New Roman" w:hAnsi="Times New Roman"/>
          <w:sz w:val="22"/>
          <w:szCs w:val="22"/>
        </w:rPr>
        <w:t xml:space="preserve"> осуществления закупки. Каким образом с учетом признания утратившей силу ст. 13 проверяются после 01.10.2019 года </w:t>
      </w:r>
      <w:r w:rsidR="00E7103F">
        <w:rPr>
          <w:rFonts w:ascii="Times New Roman" w:hAnsi="Times New Roman"/>
          <w:sz w:val="22"/>
          <w:szCs w:val="22"/>
        </w:rPr>
        <w:t xml:space="preserve">закупки на соответствие целям? Дробление </w:t>
      </w:r>
      <w:r w:rsidRPr="00F46EF8">
        <w:rPr>
          <w:rFonts w:ascii="Times New Roman" w:hAnsi="Times New Roman"/>
          <w:sz w:val="22"/>
          <w:szCs w:val="22"/>
        </w:rPr>
        <w:t xml:space="preserve">котировок в электронной форме. Стоит ли проводить на однородные одноименные товары работы услуги несколько котировок вместо электронного аукциона? </w:t>
      </w:r>
    </w:p>
    <w:p w:rsidR="00F46EF8" w:rsidRPr="00F46EF8" w:rsidRDefault="00E7103F" w:rsidP="00E7103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E7103F">
        <w:rPr>
          <w:rFonts w:ascii="Times New Roman" w:hAnsi="Times New Roman"/>
          <w:sz w:val="22"/>
          <w:szCs w:val="22"/>
        </w:rPr>
        <w:t>Банковская гарантия в качестве обеспечения заявки</w:t>
      </w:r>
      <w:r w:rsidR="00F46EF8" w:rsidRPr="00F46EF8">
        <w:rPr>
          <w:rFonts w:ascii="Times New Roman" w:hAnsi="Times New Roman"/>
          <w:sz w:val="22"/>
          <w:szCs w:val="22"/>
        </w:rPr>
        <w:t>. Существуют ли специальные основания для отклонения заявок в случае выявления несоответствия банковской гарантии, представленной участниками закупок для обеспечения заявки?</w:t>
      </w:r>
      <w:r w:rsidR="00F46EF8" w:rsidRPr="00F46EF8">
        <w:rPr>
          <w:rFonts w:ascii="Times New Roman" w:hAnsi="Times New Roman"/>
          <w:sz w:val="22"/>
          <w:szCs w:val="22"/>
        </w:rPr>
        <w:tab/>
        <w:t xml:space="preserve">Включение в РНП поставщика (исполнителя, подрядчика) в связи с неисполнением гарантийных обязательств. Возможно ли включить в РНП подрядчика в связи с не устранением недостатков в период гарантийного срока после приемки и оплаты выполненных работ? </w:t>
      </w:r>
    </w:p>
    <w:p w:rsidR="00F46EF8" w:rsidRPr="00F46EF8" w:rsidRDefault="00F46EF8" w:rsidP="00F46E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НДС контракта. Стоит ли изменять условия контракта при заключении с участниками, находящимися на упрощенной системе налогообложения (УСН)?</w:t>
      </w:r>
    </w:p>
    <w:p w:rsidR="00F46EF8" w:rsidRPr="00F46EF8" w:rsidRDefault="00E7103F" w:rsidP="00E7103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E7103F">
        <w:rPr>
          <w:rFonts w:ascii="Times New Roman" w:hAnsi="Times New Roman"/>
          <w:sz w:val="22"/>
          <w:szCs w:val="22"/>
        </w:rPr>
        <w:t>Аналогичность</w:t>
      </w:r>
      <w:r w:rsidR="00F46EF8" w:rsidRPr="00F46EF8">
        <w:rPr>
          <w:rFonts w:ascii="Times New Roman" w:hAnsi="Times New Roman"/>
          <w:sz w:val="22"/>
          <w:szCs w:val="22"/>
        </w:rPr>
        <w:t xml:space="preserve"> исполненных контрактов при применении антидемпинговых мер. Нужно ли применять в части подтверждения опыта контракты, не соответствующие предмету закупки?</w:t>
      </w:r>
    </w:p>
    <w:p w:rsidR="00F46EF8" w:rsidRPr="00F46EF8" w:rsidRDefault="00E7103F" w:rsidP="00E7103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E7103F">
        <w:rPr>
          <w:rFonts w:ascii="Times New Roman" w:hAnsi="Times New Roman"/>
          <w:sz w:val="22"/>
          <w:szCs w:val="22"/>
        </w:rPr>
        <w:t>Жизнеспособность банков</w:t>
      </w:r>
      <w:r w:rsidR="00F46EF8" w:rsidRPr="00F46EF8">
        <w:rPr>
          <w:rFonts w:ascii="Times New Roman" w:hAnsi="Times New Roman"/>
          <w:sz w:val="22"/>
          <w:szCs w:val="22"/>
        </w:rPr>
        <w:t xml:space="preserve">. Стоит ли заказчику вести контроль за деятельностью банка, выдавшего банковскую гарантию? </w:t>
      </w:r>
    </w:p>
    <w:p w:rsidR="00F46EF8" w:rsidRPr="00F46EF8" w:rsidRDefault="00E7103F" w:rsidP="00E7103F">
      <w:pPr>
        <w:pStyle w:val="a3"/>
        <w:numPr>
          <w:ilvl w:val="0"/>
          <w:numId w:val="17"/>
        </w:numPr>
        <w:tabs>
          <w:tab w:val="left" w:pos="2430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Pr="00E7103F">
        <w:rPr>
          <w:rFonts w:ascii="Times New Roman" w:hAnsi="Times New Roman"/>
          <w:sz w:val="22"/>
          <w:szCs w:val="22"/>
        </w:rPr>
        <w:t>рок действия банковской гарантии</w:t>
      </w:r>
      <w:r w:rsidR="00F46EF8" w:rsidRPr="00F46EF8">
        <w:rPr>
          <w:rFonts w:ascii="Times New Roman" w:hAnsi="Times New Roman"/>
          <w:sz w:val="22"/>
          <w:szCs w:val="22"/>
        </w:rPr>
        <w:t xml:space="preserve">, превышающий </w:t>
      </w:r>
      <w:r>
        <w:rPr>
          <w:rFonts w:ascii="Times New Roman" w:hAnsi="Times New Roman"/>
          <w:sz w:val="22"/>
          <w:szCs w:val="22"/>
        </w:rPr>
        <w:t>с</w:t>
      </w:r>
      <w:r w:rsidR="00F46EF8" w:rsidRPr="00F46EF8">
        <w:rPr>
          <w:rFonts w:ascii="Times New Roman" w:hAnsi="Times New Roman"/>
          <w:sz w:val="22"/>
          <w:szCs w:val="22"/>
        </w:rPr>
        <w:t xml:space="preserve">рок действия контракта. Возможно ли установление требований о сроке действии банковской гарантии в проекте контракта?            </w:t>
      </w:r>
      <w:r w:rsidRPr="00E7103F">
        <w:rPr>
          <w:rFonts w:ascii="Times New Roman" w:hAnsi="Times New Roman"/>
          <w:sz w:val="22"/>
          <w:szCs w:val="22"/>
        </w:rPr>
        <w:t>Заключение контракта со вторым участником</w:t>
      </w:r>
      <w:r w:rsidR="00F46EF8" w:rsidRPr="00F46EF8">
        <w:rPr>
          <w:rFonts w:ascii="Times New Roman" w:hAnsi="Times New Roman"/>
          <w:sz w:val="22"/>
          <w:szCs w:val="22"/>
        </w:rPr>
        <w:t xml:space="preserve"> при расторжении с первым.   Возможность реализации до и после 1 июля 2019 года? </w:t>
      </w:r>
    </w:p>
    <w:p w:rsidR="00F46EF8" w:rsidRPr="00F46EF8" w:rsidRDefault="00E7103F" w:rsidP="00E7103F">
      <w:pPr>
        <w:pStyle w:val="a3"/>
        <w:numPr>
          <w:ilvl w:val="0"/>
          <w:numId w:val="17"/>
        </w:numPr>
        <w:tabs>
          <w:tab w:val="left" w:pos="243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E7103F">
        <w:rPr>
          <w:rFonts w:ascii="Times New Roman" w:hAnsi="Times New Roman"/>
          <w:sz w:val="22"/>
          <w:szCs w:val="22"/>
        </w:rPr>
        <w:t>Однократное изменение срока исполнения контракта</w:t>
      </w:r>
      <w:r w:rsidR="00F46EF8" w:rsidRPr="00F46EF8">
        <w:rPr>
          <w:rFonts w:ascii="Times New Roman" w:hAnsi="Times New Roman"/>
          <w:sz w:val="22"/>
          <w:szCs w:val="22"/>
        </w:rPr>
        <w:t>. Стоит ли учитывая неблагоприятные погодные условия (выпадение значительного количества осадков) руководствоваться ст. 95 № 44-ФЗ и подписывать доп. соглашение об изменении срока завершения работ?</w:t>
      </w:r>
      <w:r w:rsidR="00F46EF8" w:rsidRPr="00F46EF8">
        <w:rPr>
          <w:rFonts w:ascii="Times New Roman" w:hAnsi="Times New Roman"/>
          <w:sz w:val="22"/>
          <w:szCs w:val="22"/>
        </w:rPr>
        <w:tab/>
      </w:r>
    </w:p>
    <w:p w:rsidR="00F46EF8" w:rsidRDefault="00E7103F" w:rsidP="00E7103F">
      <w:pPr>
        <w:pStyle w:val="a3"/>
        <w:numPr>
          <w:ilvl w:val="0"/>
          <w:numId w:val="17"/>
        </w:numPr>
        <w:tabs>
          <w:tab w:val="left" w:pos="243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E7103F">
        <w:rPr>
          <w:rFonts w:ascii="Times New Roman" w:hAnsi="Times New Roman"/>
          <w:sz w:val="22"/>
          <w:szCs w:val="22"/>
        </w:rPr>
        <w:t>Установление</w:t>
      </w:r>
      <w:r w:rsidR="00F46EF8" w:rsidRPr="00F46EF8">
        <w:rPr>
          <w:rFonts w:ascii="Times New Roman" w:hAnsi="Times New Roman"/>
          <w:sz w:val="22"/>
          <w:szCs w:val="22"/>
        </w:rPr>
        <w:t xml:space="preserve"> единообразного контроля закупок. </w:t>
      </w:r>
      <w:r>
        <w:rPr>
          <w:rFonts w:ascii="Times New Roman" w:hAnsi="Times New Roman"/>
          <w:sz w:val="22"/>
          <w:szCs w:val="22"/>
        </w:rPr>
        <w:t>Будет ли</w:t>
      </w:r>
      <w:r w:rsidR="00F46EF8" w:rsidRPr="00F46EF8">
        <w:rPr>
          <w:rFonts w:ascii="Times New Roman" w:hAnsi="Times New Roman"/>
          <w:sz w:val="22"/>
          <w:szCs w:val="22"/>
        </w:rPr>
        <w:t xml:space="preserve"> реализовано с принятием в марте 2020 года очередного пакета поправок в Закон о КС?</w:t>
      </w:r>
    </w:p>
    <w:p w:rsidR="00F46EF8" w:rsidRPr="00F46EF8" w:rsidRDefault="00F46EF8" w:rsidP="00F46EF8">
      <w:pPr>
        <w:tabs>
          <w:tab w:val="left" w:pos="243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rPr>
          <w:rFonts w:ascii="Times New Roman" w:hAnsi="Times New Roman"/>
          <w:i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>АНОНС новой корректировки</w:t>
      </w:r>
      <w:r w:rsidRPr="00F46EF8">
        <w:rPr>
          <w:rFonts w:ascii="Times New Roman" w:hAnsi="Times New Roman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>№ 44-ФЗ до 1 марта 2020 г</w:t>
      </w:r>
      <w:r w:rsidRPr="00F46EF8">
        <w:rPr>
          <w:rFonts w:ascii="Times New Roman" w:hAnsi="Times New Roman"/>
          <w:b/>
          <w:i/>
          <w:sz w:val="22"/>
          <w:szCs w:val="22"/>
        </w:rPr>
        <w:t>.</w:t>
      </w:r>
      <w:r w:rsidRPr="00F46EF8">
        <w:rPr>
          <w:rFonts w:ascii="Times New Roman" w:hAnsi="Times New Roman"/>
          <w:i/>
          <w:sz w:val="22"/>
          <w:szCs w:val="22"/>
        </w:rPr>
        <w:t xml:space="preserve"> (сокращение способов закупок до трех (конкурс, аукцион, запрос котировок) установление единых требований к составу заявок на участие во всех способах закупок, формирование всей информации о закупках исключительно в извещении о проведении закупки, упрощение и ускорение порядка уведомление  о расторжении контракта, обеспечение максимального электронного документооборота на стадии исполнения контракта «электронная приемка товаров, работ, услуг»)</w:t>
      </w:r>
    </w:p>
    <w:p w:rsidR="00F46EF8" w:rsidRPr="00F46EF8" w:rsidRDefault="00F46EF8" w:rsidP="00F46EF8">
      <w:pPr>
        <w:tabs>
          <w:tab w:val="left" w:pos="243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1.1.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 xml:space="preserve">Приемлемые варианты решения проблемных ситуаций в закупочной деятельности </w:t>
      </w:r>
      <w:r w:rsidRPr="00F46EF8">
        <w:rPr>
          <w:rFonts w:ascii="Times New Roman" w:hAnsi="Times New Roman"/>
          <w:i/>
          <w:sz w:val="22"/>
          <w:szCs w:val="22"/>
        </w:rPr>
        <w:t>(материал представляется в виде схем, таблиц, шаблонов, алгоритмов действий и составлен по материалам практики контроля 2019 года)</w:t>
      </w:r>
      <w:r w:rsidRPr="00F46EF8">
        <w:rPr>
          <w:rFonts w:ascii="Times New Roman" w:hAnsi="Times New Roman"/>
          <w:sz w:val="22"/>
          <w:szCs w:val="22"/>
        </w:rPr>
        <w:t xml:space="preserve"> 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Опорная блок-схема. </w:t>
      </w:r>
      <w:r w:rsidRPr="00F46EF8">
        <w:rPr>
          <w:rFonts w:ascii="Times New Roman" w:hAnsi="Times New Roman"/>
          <w:sz w:val="22"/>
          <w:szCs w:val="22"/>
        </w:rPr>
        <w:t xml:space="preserve">Этапы исполнения контракта </w:t>
      </w:r>
      <w:r w:rsidRPr="00F46EF8">
        <w:rPr>
          <w:rFonts w:ascii="Times New Roman" w:hAnsi="Times New Roman"/>
          <w:b/>
          <w:i/>
          <w:sz w:val="22"/>
          <w:szCs w:val="22"/>
        </w:rPr>
        <w:t>в новой редакции</w:t>
      </w:r>
      <w:r w:rsidRPr="00F46EF8">
        <w:rPr>
          <w:rFonts w:ascii="Times New Roman" w:hAnsi="Times New Roman"/>
          <w:sz w:val="22"/>
          <w:szCs w:val="22"/>
        </w:rPr>
        <w:t xml:space="preserve"> № 44-ФЗ: все «ЗА» и «ПРОТИВ» (наличие этапов как условие контракта с позиции арбитражных судов и требований новой редакции № 44-ФЗ; степень детализации и количества этапов, целесообразность указания для реализации уменьшения при исполнении контрактов обеспечения исполнения контракта и установления аванса, частичное исполнение контракта в установленные им промежуточные сроки и т.д.);</w:t>
      </w:r>
    </w:p>
    <w:p w:rsidR="00F46EF8" w:rsidRPr="00F46EF8" w:rsidRDefault="00F46EF8" w:rsidP="00F46EF8">
      <w:pPr>
        <w:tabs>
          <w:tab w:val="left" w:pos="0"/>
          <w:tab w:val="left" w:pos="243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>Заказчик как оператор гарантийных обязательств</w:t>
      </w:r>
      <w:r w:rsidRPr="00F46EF8">
        <w:rPr>
          <w:rFonts w:ascii="Times New Roman" w:hAnsi="Times New Roman"/>
          <w:sz w:val="22"/>
          <w:szCs w:val="22"/>
        </w:rPr>
        <w:t xml:space="preserve">: пути решения </w:t>
      </w:r>
      <w:proofErr w:type="spellStart"/>
      <w:r w:rsidRPr="00F46EF8">
        <w:rPr>
          <w:rFonts w:ascii="Times New Roman" w:hAnsi="Times New Roman"/>
          <w:sz w:val="22"/>
          <w:szCs w:val="22"/>
        </w:rPr>
        <w:t>многокомпозиционных</w:t>
      </w:r>
      <w:proofErr w:type="spellEnd"/>
      <w:r w:rsidRPr="00F46EF8">
        <w:rPr>
          <w:rFonts w:ascii="Times New Roman" w:hAnsi="Times New Roman"/>
          <w:sz w:val="22"/>
          <w:szCs w:val="22"/>
        </w:rPr>
        <w:t xml:space="preserve"> закупок в случае закупки «гарантийных» товаров (единое обеспечение гарантийных обязательств на товар с самым длительным сроком </w:t>
      </w:r>
      <w:r w:rsidRPr="007A0C0C">
        <w:rPr>
          <w:rFonts w:ascii="Times New Roman" w:hAnsi="Times New Roman"/>
          <w:sz w:val="22"/>
          <w:szCs w:val="22"/>
        </w:rPr>
        <w:t>либо</w:t>
      </w:r>
      <w:r w:rsidR="007A0C0C">
        <w:rPr>
          <w:rFonts w:ascii="Times New Roman" w:hAnsi="Times New Roman"/>
          <w:i/>
          <w:sz w:val="22"/>
          <w:szCs w:val="22"/>
        </w:rPr>
        <w:t xml:space="preserve"> </w:t>
      </w:r>
      <w:r w:rsidRPr="00F46EF8">
        <w:rPr>
          <w:rFonts w:ascii="Times New Roman" w:hAnsi="Times New Roman"/>
          <w:sz w:val="22"/>
          <w:szCs w:val="22"/>
        </w:rPr>
        <w:t>внесение ОГО по частям);</w:t>
      </w:r>
    </w:p>
    <w:p w:rsid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 xml:space="preserve">Ошибки требований к банковским гарантиям, предоставляемым в качестве обеспечения заявки </w:t>
      </w:r>
      <w:r w:rsidRPr="00F46EF8">
        <w:rPr>
          <w:rFonts w:ascii="Times New Roman" w:hAnsi="Times New Roman"/>
          <w:sz w:val="22"/>
          <w:szCs w:val="22"/>
        </w:rPr>
        <w:t>с учетом п. 4 ст. 368 ГК РФ и ПП РФ № 1005 (</w:t>
      </w:r>
      <w:r w:rsidRPr="00F46EF8">
        <w:rPr>
          <w:rFonts w:ascii="Times New Roman" w:hAnsi="Times New Roman"/>
          <w:i/>
          <w:sz w:val="22"/>
          <w:szCs w:val="22"/>
        </w:rPr>
        <w:t>в редакции от 30.07.2019</w:t>
      </w:r>
      <w:r w:rsidRPr="00F46EF8">
        <w:rPr>
          <w:rFonts w:ascii="Times New Roman" w:hAnsi="Times New Roman"/>
          <w:sz w:val="22"/>
          <w:szCs w:val="22"/>
        </w:rPr>
        <w:t xml:space="preserve">): </w:t>
      </w:r>
      <w:r w:rsidRPr="00F46EF8">
        <w:rPr>
          <w:rFonts w:ascii="Times New Roman" w:hAnsi="Times New Roman"/>
          <w:b/>
          <w:sz w:val="22"/>
          <w:szCs w:val="22"/>
        </w:rPr>
        <w:t>алгоритм проведения проверки</w:t>
      </w:r>
      <w:r w:rsidRPr="00F46EF8">
        <w:rPr>
          <w:rFonts w:ascii="Times New Roman" w:hAnsi="Times New Roman"/>
          <w:sz w:val="22"/>
          <w:szCs w:val="22"/>
        </w:rPr>
        <w:t xml:space="preserve">; 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 xml:space="preserve">Уменьшение размера обеспечения </w:t>
      </w:r>
      <w:r w:rsidRPr="00F46EF8">
        <w:rPr>
          <w:rFonts w:ascii="Times New Roman" w:hAnsi="Times New Roman"/>
          <w:sz w:val="22"/>
          <w:szCs w:val="22"/>
        </w:rPr>
        <w:t xml:space="preserve">пропорционально стоимости выполненных обязательств: тонкости реализации; </w:t>
      </w:r>
    </w:p>
    <w:p w:rsidR="00F46EF8" w:rsidRPr="00F46EF8" w:rsidRDefault="00F46EF8" w:rsidP="00F46EF8">
      <w:pPr>
        <w:tabs>
          <w:tab w:val="left" w:pos="0"/>
          <w:tab w:val="left" w:pos="243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 xml:space="preserve">Порядок установления </w:t>
      </w:r>
      <w:r w:rsidRPr="00F46EF8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о</w:t>
      </w:r>
      <w:r w:rsidRPr="00F46EF8">
        <w:rPr>
          <w:rFonts w:ascii="Times New Roman" w:hAnsi="Times New Roman"/>
          <w:sz w:val="22"/>
          <w:szCs w:val="22"/>
        </w:rPr>
        <w:t>граничение предельного размера гарантийных обязательств: сравнительная таблица;</w:t>
      </w:r>
    </w:p>
    <w:p w:rsidR="00F46EF8" w:rsidRPr="00F46EF8" w:rsidRDefault="00F46EF8" w:rsidP="00F46EF8">
      <w:pPr>
        <w:tabs>
          <w:tab w:val="left" w:pos="0"/>
          <w:tab w:val="left" w:pos="2430"/>
        </w:tabs>
        <w:rPr>
          <w:rFonts w:ascii="Times New Roman" w:hAnsi="Times New Roman"/>
          <w:b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>Решение бизнес – задачи «случаи списания в бюджет обеспечения заявки»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i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2.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 xml:space="preserve">Пошаговый </w:t>
      </w:r>
      <w:r>
        <w:rPr>
          <w:rFonts w:ascii="Times New Roman" w:hAnsi="Times New Roman"/>
          <w:b/>
          <w:sz w:val="22"/>
          <w:szCs w:val="22"/>
        </w:rPr>
        <w:t>алгоритм</w:t>
      </w:r>
      <w:r w:rsidRPr="00F46EF8">
        <w:rPr>
          <w:rFonts w:ascii="Times New Roman" w:hAnsi="Times New Roman"/>
          <w:sz w:val="22"/>
          <w:szCs w:val="22"/>
        </w:rPr>
        <w:t xml:space="preserve"> формирования в форме электронного документа плана графика на 2020 финансовый год и на плановый период 2021 и 2022 годов в соответствии с  ПП РФ от 30.09.2019 № 1279 </w:t>
      </w:r>
      <w:r w:rsidRPr="00F46EF8">
        <w:rPr>
          <w:rFonts w:ascii="Times New Roman" w:hAnsi="Times New Roman"/>
          <w:i/>
          <w:sz w:val="22"/>
          <w:szCs w:val="22"/>
        </w:rPr>
        <w:t xml:space="preserve">(нюансы включения в ПГ закупок, превышающий срок планирования; исчисление дня, следующего за днем доведения до соответствующего заказчика  объема прав в денежном выражении, информационное взаимодействие ЕИС с системой «Электронный бюджет» и региональными и муниципальными информационными системами в сфере закупок и т.д.) </w:t>
      </w:r>
    </w:p>
    <w:p w:rsidR="00F46EF8" w:rsidRPr="00F46EF8" w:rsidRDefault="00F46EF8" w:rsidP="00F46EF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Изменения ПГ </w:t>
      </w:r>
      <w:r w:rsidRPr="00F46EF8">
        <w:rPr>
          <w:rFonts w:ascii="Times New Roman" w:hAnsi="Times New Roman"/>
          <w:i/>
          <w:sz w:val="22"/>
          <w:szCs w:val="22"/>
          <w:u w:val="single"/>
        </w:rPr>
        <w:t>при необходимости</w:t>
      </w:r>
      <w:r w:rsidRPr="00F46EF8">
        <w:rPr>
          <w:rFonts w:ascii="Times New Roman" w:hAnsi="Times New Roman"/>
          <w:sz w:val="22"/>
          <w:szCs w:val="22"/>
        </w:rPr>
        <w:t xml:space="preserve"> и запрет размещения в ЕИС извещений, документаций о проведении </w:t>
      </w:r>
      <w:proofErr w:type="gramStart"/>
      <w:r w:rsidRPr="00F46EF8">
        <w:rPr>
          <w:rFonts w:ascii="Times New Roman" w:hAnsi="Times New Roman"/>
          <w:sz w:val="22"/>
          <w:szCs w:val="22"/>
        </w:rPr>
        <w:t>закупок</w:t>
      </w:r>
      <w:proofErr w:type="gramEnd"/>
      <w:r w:rsidRPr="00F46EF8">
        <w:rPr>
          <w:rFonts w:ascii="Times New Roman" w:hAnsi="Times New Roman"/>
          <w:sz w:val="22"/>
          <w:szCs w:val="22"/>
        </w:rPr>
        <w:t xml:space="preserve"> не соответствующих информации, указанной в ПГ с учетом требований ч. 8 и ч. 10 ст. 21 № 44-ФЗ после 01.01.2020 г.; </w:t>
      </w:r>
    </w:p>
    <w:p w:rsidR="00F46EF8" w:rsidRPr="00F46EF8" w:rsidRDefault="00F46EF8" w:rsidP="00F46EF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Новая позиция ПГ и внесение изменений в уже существующую позицию: АНОНС правил реализации в 2020 году и отличительные особенности практики 2019 года;</w:t>
      </w:r>
    </w:p>
    <w:p w:rsidR="00F46EF8" w:rsidRDefault="00F46EF8" w:rsidP="00F46EF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Технические ошибки при выгрузке ПГ в интерфейс ЕИС и внешние системы как юридически значимые ошибки электронного документооборота </w:t>
      </w:r>
      <w:r w:rsidRPr="00F46EF8">
        <w:rPr>
          <w:rFonts w:ascii="Times New Roman" w:hAnsi="Times New Roman"/>
          <w:i/>
          <w:sz w:val="22"/>
          <w:szCs w:val="22"/>
        </w:rPr>
        <w:t>(по материалам обращений в службу технической поддержки);</w:t>
      </w:r>
    </w:p>
    <w:p w:rsidR="00F46EF8" w:rsidRPr="00F46EF8" w:rsidRDefault="00F46EF8" w:rsidP="00F46EF8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>КЕЙС –СТАДИ</w:t>
      </w:r>
      <w:r w:rsidRPr="00F46EF8">
        <w:rPr>
          <w:rFonts w:ascii="Times New Roman" w:hAnsi="Times New Roman"/>
          <w:sz w:val="22"/>
          <w:szCs w:val="22"/>
        </w:rPr>
        <w:t>: критерии возникновения ИНЫХ обстоятельств, предвидеть которые при утверждении ПГ было невозможно в качестве приемлемых вариантов внесения изменений, а также</w:t>
      </w:r>
      <w:r w:rsidR="007A0C0C">
        <w:rPr>
          <w:rFonts w:ascii="Times New Roman" w:hAnsi="Times New Roman"/>
          <w:sz w:val="22"/>
          <w:szCs w:val="22"/>
        </w:rPr>
        <w:t xml:space="preserve"> равенство даты внесения </w:t>
      </w:r>
      <w:r w:rsidRPr="00F46EF8">
        <w:rPr>
          <w:rFonts w:ascii="Times New Roman" w:hAnsi="Times New Roman"/>
          <w:sz w:val="22"/>
          <w:szCs w:val="22"/>
        </w:rPr>
        <w:t>и даты утверждения изменений в ПГ в условиях перехода на новый порядок планирования и обоснования закупок с 1 октября 2019 г.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2.1.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sz w:val="22"/>
          <w:szCs w:val="22"/>
        </w:rPr>
        <w:t>Удлинение сроков подготовки и проведения подрядных закупок по причине разработки графиков выполнения строительно-монтажных работ</w:t>
      </w:r>
      <w:r>
        <w:rPr>
          <w:rFonts w:ascii="Times New Roman" w:hAnsi="Times New Roman"/>
          <w:sz w:val="22"/>
          <w:szCs w:val="22"/>
        </w:rPr>
        <w:t>.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Правомерность установления документации «</w:t>
      </w:r>
      <w:proofErr w:type="spellStart"/>
      <w:r w:rsidRPr="00F46EF8">
        <w:rPr>
          <w:rFonts w:ascii="Times New Roman" w:hAnsi="Times New Roman"/>
          <w:sz w:val="22"/>
          <w:szCs w:val="22"/>
        </w:rPr>
        <w:t>пусторафки</w:t>
      </w:r>
      <w:proofErr w:type="spellEnd"/>
      <w:r w:rsidRPr="00F46EF8">
        <w:rPr>
          <w:rFonts w:ascii="Times New Roman" w:hAnsi="Times New Roman"/>
          <w:sz w:val="22"/>
          <w:szCs w:val="22"/>
        </w:rPr>
        <w:t xml:space="preserve">», заполняемые по результатам процедуры определения подрядчика: противоречивые позиции Центрального аппарата и территориальных органов ФАС России;  </w:t>
      </w:r>
    </w:p>
    <w:p w:rsidR="00F46EF8" w:rsidRPr="00F46EF8" w:rsidRDefault="00F46EF8" w:rsidP="00F46EF8">
      <w:pPr>
        <w:tabs>
          <w:tab w:val="left" w:pos="0"/>
          <w:tab w:val="left" w:pos="945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2.2.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>Правила использования</w:t>
      </w:r>
      <w:r w:rsidRPr="00F46EF8">
        <w:rPr>
          <w:rFonts w:ascii="Times New Roman" w:hAnsi="Times New Roman"/>
          <w:sz w:val="22"/>
          <w:szCs w:val="22"/>
        </w:rPr>
        <w:t xml:space="preserve"> при осуществлении закупок </w:t>
      </w:r>
      <w:r>
        <w:rPr>
          <w:rFonts w:ascii="Times New Roman" w:hAnsi="Times New Roman"/>
          <w:b/>
          <w:sz w:val="22"/>
          <w:szCs w:val="22"/>
        </w:rPr>
        <w:t>и</w:t>
      </w:r>
      <w:r w:rsidRPr="00F46EF8">
        <w:rPr>
          <w:rFonts w:ascii="Times New Roman" w:hAnsi="Times New Roman"/>
          <w:b/>
          <w:sz w:val="22"/>
          <w:szCs w:val="22"/>
        </w:rPr>
        <w:t>нформации</w:t>
      </w:r>
      <w:r w:rsidRPr="00F46EF8">
        <w:rPr>
          <w:rFonts w:ascii="Times New Roman" w:hAnsi="Times New Roman"/>
          <w:sz w:val="22"/>
          <w:szCs w:val="22"/>
        </w:rPr>
        <w:t xml:space="preserve"> из к</w:t>
      </w:r>
      <w:r w:rsidR="007A0C0C">
        <w:rPr>
          <w:rFonts w:ascii="Times New Roman" w:hAnsi="Times New Roman"/>
          <w:sz w:val="22"/>
          <w:szCs w:val="22"/>
        </w:rPr>
        <w:t>аталога не только товаров, но и</w:t>
      </w:r>
      <w:r w:rsidRPr="00F46EF8">
        <w:rPr>
          <w:rFonts w:ascii="Times New Roman" w:hAnsi="Times New Roman"/>
          <w:sz w:val="22"/>
          <w:szCs w:val="22"/>
        </w:rPr>
        <w:t xml:space="preserve"> работ, услуг </w:t>
      </w:r>
      <w:r w:rsidRPr="00F46EF8">
        <w:rPr>
          <w:rFonts w:ascii="Times New Roman" w:hAnsi="Times New Roman"/>
          <w:b/>
          <w:sz w:val="22"/>
          <w:szCs w:val="22"/>
        </w:rPr>
        <w:t>(КТРУ</w:t>
      </w:r>
      <w:r w:rsidRPr="00F46EF8">
        <w:rPr>
          <w:rFonts w:ascii="Times New Roman" w:hAnsi="Times New Roman"/>
          <w:sz w:val="22"/>
          <w:szCs w:val="22"/>
        </w:rPr>
        <w:t>)</w:t>
      </w:r>
    </w:p>
    <w:p w:rsidR="00F46EF8" w:rsidRPr="00F46EF8" w:rsidRDefault="00F46EF8" w:rsidP="00F46EF8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Описание товара, имеющего код КТРУ, с указанием характеристик обязательных для применения (вторая вкладка карточки) и использованием информации со словами ДОЛЖЕН, МОЖЕТ БЫТЬ, ИЛИ и т.д., вводящие в заблуждение заказчика и поставщика; </w:t>
      </w:r>
    </w:p>
    <w:p w:rsidR="00F46EF8" w:rsidRPr="00F46EF8" w:rsidRDefault="00F46EF8" w:rsidP="00F46EF8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Правомерность указания единицы измерения услуг по вывозу отходов «условной единицей», кодов ОКПД-2 утративших законную силу и т.п.;</w:t>
      </w:r>
    </w:p>
    <w:p w:rsidR="00F46EF8" w:rsidRPr="00F46EF8" w:rsidRDefault="00F46EF8" w:rsidP="00F46EF8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Применение КТРУ при закупках услуг </w:t>
      </w:r>
      <w:proofErr w:type="spellStart"/>
      <w:r w:rsidRPr="00F46EF8">
        <w:rPr>
          <w:rFonts w:ascii="Times New Roman" w:hAnsi="Times New Roman"/>
          <w:sz w:val="22"/>
          <w:szCs w:val="22"/>
        </w:rPr>
        <w:t>ресурсоснабжающих</w:t>
      </w:r>
      <w:proofErr w:type="spellEnd"/>
      <w:r w:rsidRPr="00F46EF8">
        <w:rPr>
          <w:rFonts w:ascii="Times New Roman" w:hAnsi="Times New Roman"/>
          <w:sz w:val="22"/>
          <w:szCs w:val="22"/>
        </w:rPr>
        <w:t xml:space="preserve"> организаций; </w:t>
      </w:r>
    </w:p>
    <w:p w:rsidR="00F46EF8" w:rsidRPr="00F46EF8" w:rsidRDefault="00F46EF8" w:rsidP="00F46EF8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Приемлемые варианты обоснования дополнительных характеристик в техническом задании на примерах закупок продуктов питания, угля, бензина, дизельного топлива, приборов и т.д.;</w:t>
      </w:r>
    </w:p>
    <w:p w:rsidR="00F46EF8" w:rsidRPr="00F46EF8" w:rsidRDefault="00F46EF8" w:rsidP="00F46EF8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Отклонение заявок, содержащих качественные характеристики, не соответствующие информации, указанной в КТРУ; </w:t>
      </w:r>
    </w:p>
    <w:p w:rsidR="00F46EF8" w:rsidRDefault="00F46EF8" w:rsidP="00F46EF8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Варианты пресечения неправомерных действий заказчиков при ненадлежащем применении либо не применений КТРУ в закупках;</w:t>
      </w:r>
    </w:p>
    <w:p w:rsidR="00F46EF8" w:rsidRPr="00F46EF8" w:rsidRDefault="00F46EF8" w:rsidP="00F46EF8">
      <w:p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F46EF8" w:rsidRDefault="00F46EF8" w:rsidP="00F46EF8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>АВТОРСКИЙ ОБЗОР практики указания характеристик обязательных и не обязательных к применению в технических заданиях со стороны контроля ФАС России по материалам рассмотрения в 2019 году около 300 жалоб участников закупок;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3.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 xml:space="preserve">Ценообразование в закупках 2019 года и варианты реализации в 2020 году </w:t>
      </w:r>
      <w:r w:rsidRPr="00F46EF8">
        <w:rPr>
          <w:rFonts w:ascii="Times New Roman" w:hAnsi="Times New Roman"/>
          <w:sz w:val="22"/>
          <w:szCs w:val="22"/>
        </w:rPr>
        <w:t>с целью повышения качества обо</w:t>
      </w:r>
      <w:r>
        <w:rPr>
          <w:rFonts w:ascii="Times New Roman" w:hAnsi="Times New Roman"/>
          <w:sz w:val="22"/>
          <w:szCs w:val="22"/>
        </w:rPr>
        <w:t>снования НМЦК и цены контракта.</w:t>
      </w:r>
    </w:p>
    <w:p w:rsidR="00F46EF8" w:rsidRPr="00F46EF8" w:rsidRDefault="00F46EF8" w:rsidP="00F46EF8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Проверки точности выполнения расчетов НМЦК; </w:t>
      </w:r>
    </w:p>
    <w:p w:rsidR="00F46EF8" w:rsidRPr="00F46EF8" w:rsidRDefault="00F46EF8" w:rsidP="00F46EF8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Ошибки заказчиков при неприменении </w:t>
      </w:r>
      <w:proofErr w:type="gramStart"/>
      <w:r w:rsidRPr="00F46EF8">
        <w:rPr>
          <w:rFonts w:ascii="Times New Roman" w:hAnsi="Times New Roman"/>
          <w:sz w:val="22"/>
          <w:szCs w:val="22"/>
        </w:rPr>
        <w:t>методов</w:t>
      </w:r>
      <w:proofErr w:type="gramEnd"/>
      <w:r w:rsidRPr="00F46EF8">
        <w:rPr>
          <w:rFonts w:ascii="Times New Roman" w:hAnsi="Times New Roman"/>
          <w:sz w:val="22"/>
          <w:szCs w:val="22"/>
        </w:rPr>
        <w:t xml:space="preserve"> названных ст. 22 № 44-ФЗ (по материалам аудита закупок сил</w:t>
      </w:r>
      <w:r w:rsidR="007A0C0C">
        <w:rPr>
          <w:rFonts w:ascii="Times New Roman" w:hAnsi="Times New Roman"/>
          <w:sz w:val="22"/>
          <w:szCs w:val="22"/>
        </w:rPr>
        <w:t xml:space="preserve">ами контрольно-счетных органов </w:t>
      </w:r>
      <w:r w:rsidRPr="00F46EF8">
        <w:rPr>
          <w:rFonts w:ascii="Times New Roman" w:hAnsi="Times New Roman"/>
          <w:sz w:val="22"/>
          <w:szCs w:val="22"/>
        </w:rPr>
        <w:t>и проверок фин. контроля);</w:t>
      </w:r>
    </w:p>
    <w:p w:rsidR="00F46EF8" w:rsidRPr="00F46EF8" w:rsidRDefault="00F46EF8" w:rsidP="00F46EF8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Дополнительный не основной затратный метод ценообразования: «хитрости» заказчиков, пресекаемые контрольными органами; </w:t>
      </w:r>
    </w:p>
    <w:p w:rsidR="00F46EF8" w:rsidRPr="00F46EF8" w:rsidRDefault="00F46EF8" w:rsidP="00F46EF8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Лимитный метод ценообразования с учетом объемов финансирования закупки; </w:t>
      </w:r>
    </w:p>
    <w:p w:rsidR="00F46EF8" w:rsidRPr="00F46EF8" w:rsidRDefault="007A0C0C" w:rsidP="00F46EF8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Неверный выбор метода</w:t>
      </w:r>
      <w:r w:rsidR="00F46EF8" w:rsidRPr="00F46EF8">
        <w:rPr>
          <w:rFonts w:ascii="Times New Roman" w:hAnsi="Times New Roman"/>
          <w:sz w:val="22"/>
          <w:szCs w:val="22"/>
        </w:rPr>
        <w:t xml:space="preserve"> определения и обоснования НМЦК и применение штрафов в соответ</w:t>
      </w:r>
      <w:r>
        <w:rPr>
          <w:rFonts w:ascii="Times New Roman" w:hAnsi="Times New Roman"/>
          <w:sz w:val="22"/>
          <w:szCs w:val="22"/>
        </w:rPr>
        <w:t>ствии с ч. 2 ст. 7.29.3 КоАП РФ</w:t>
      </w:r>
      <w:r w:rsidR="00F46EF8" w:rsidRPr="00F46EF8">
        <w:rPr>
          <w:rFonts w:ascii="Times New Roman" w:hAnsi="Times New Roman"/>
          <w:sz w:val="22"/>
          <w:szCs w:val="22"/>
        </w:rPr>
        <w:t xml:space="preserve"> в размере 10 000 рублей; 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F46EF8" w:rsidRPr="00F46EF8" w:rsidRDefault="000C0D2F" w:rsidP="00F46EF8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  <w:r w:rsidRPr="000C0D2F">
        <w:rPr>
          <w:rFonts w:ascii="Times New Roman" w:hAnsi="Times New Roman"/>
          <w:b/>
          <w:sz w:val="22"/>
          <w:szCs w:val="22"/>
        </w:rPr>
        <w:t>Дискуссионная панель</w:t>
      </w:r>
      <w:r w:rsidR="00F46EF8" w:rsidRPr="00F46EF8">
        <w:rPr>
          <w:rFonts w:ascii="Times New Roman" w:hAnsi="Times New Roman"/>
          <w:sz w:val="22"/>
          <w:szCs w:val="22"/>
        </w:rPr>
        <w:t>: «</w:t>
      </w:r>
      <w:r w:rsidR="00F46EF8" w:rsidRPr="00F46EF8">
        <w:rPr>
          <w:rFonts w:ascii="Times New Roman" w:hAnsi="Times New Roman"/>
          <w:b/>
          <w:sz w:val="22"/>
          <w:szCs w:val="22"/>
        </w:rPr>
        <w:t>Наименьшее или среднее значение цены, принимаемое в расчет НМЦК в 2018- 2019 годах и АНОНС практики на 2020 год»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i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4.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C0D2F" w:rsidRPr="000C0D2F">
        <w:rPr>
          <w:rFonts w:ascii="Times New Roman" w:hAnsi="Times New Roman"/>
          <w:b/>
          <w:sz w:val="22"/>
          <w:szCs w:val="22"/>
        </w:rPr>
        <w:t>Сложности проведения закупок с дополнительными требованиями к участникам закупок</w:t>
      </w:r>
      <w:r w:rsidRPr="00F46EF8">
        <w:rPr>
          <w:rFonts w:ascii="Times New Roman" w:hAnsi="Times New Roman"/>
          <w:sz w:val="22"/>
          <w:szCs w:val="22"/>
        </w:rPr>
        <w:t xml:space="preserve">: </w:t>
      </w:r>
      <w:r w:rsidRPr="00F46EF8">
        <w:rPr>
          <w:rFonts w:ascii="Times New Roman" w:hAnsi="Times New Roman"/>
          <w:b/>
          <w:sz w:val="22"/>
          <w:szCs w:val="22"/>
        </w:rPr>
        <w:t>обзор практики контроля ФАС</w:t>
      </w:r>
      <w:r w:rsidRPr="00F46EF8">
        <w:rPr>
          <w:rFonts w:ascii="Times New Roman" w:hAnsi="Times New Roman"/>
          <w:sz w:val="22"/>
          <w:szCs w:val="22"/>
        </w:rPr>
        <w:t xml:space="preserve"> России в части реализации новых требований ПП РФ № 99 и порядка подтверждения соответствия с учетом ПП РФ от 25.09.2019 № 1202 </w:t>
      </w:r>
      <w:r w:rsidRPr="00F46EF8">
        <w:rPr>
          <w:rFonts w:ascii="Times New Roman" w:hAnsi="Times New Roman"/>
          <w:i/>
          <w:sz w:val="22"/>
          <w:szCs w:val="22"/>
        </w:rPr>
        <w:t xml:space="preserve">(обзор практики за </w:t>
      </w:r>
      <w:r w:rsidRPr="00F46EF8">
        <w:rPr>
          <w:rFonts w:ascii="Times New Roman" w:hAnsi="Times New Roman"/>
          <w:i/>
          <w:sz w:val="22"/>
          <w:szCs w:val="22"/>
          <w:lang w:val="en-US"/>
        </w:rPr>
        <w:t>II</w:t>
      </w:r>
      <w:r w:rsidRPr="00F46EF8">
        <w:rPr>
          <w:rFonts w:ascii="Times New Roman" w:hAnsi="Times New Roman"/>
          <w:i/>
          <w:sz w:val="22"/>
          <w:szCs w:val="22"/>
        </w:rPr>
        <w:t xml:space="preserve"> полугодие 2019 года).</w:t>
      </w:r>
    </w:p>
    <w:p w:rsidR="00F46EF8" w:rsidRPr="00F46EF8" w:rsidRDefault="00F46EF8" w:rsidP="00F46EF8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Ошибки установления </w:t>
      </w:r>
      <w:proofErr w:type="spellStart"/>
      <w:r w:rsidRPr="00F46EF8">
        <w:rPr>
          <w:rFonts w:ascii="Times New Roman" w:hAnsi="Times New Roman"/>
          <w:sz w:val="22"/>
          <w:szCs w:val="22"/>
        </w:rPr>
        <w:t>доп</w:t>
      </w:r>
      <w:proofErr w:type="spellEnd"/>
      <w:r w:rsidRPr="00F46EF8">
        <w:rPr>
          <w:rFonts w:ascii="Times New Roman" w:hAnsi="Times New Roman"/>
          <w:sz w:val="22"/>
          <w:szCs w:val="22"/>
        </w:rPr>
        <w:t xml:space="preserve"> требований при закупке работ по благоустройству территории при НМЦК до и более 10 млн. рублей;</w:t>
      </w:r>
    </w:p>
    <w:p w:rsidR="00F46EF8" w:rsidRPr="00F46EF8" w:rsidRDefault="00F46EF8" w:rsidP="00F46EF8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Изменение требований в части подтверждения опыта исполнения работ по строительству, реконструкции, капитальному ремонту, сносу объектов капитального строительства;</w:t>
      </w:r>
    </w:p>
    <w:p w:rsidR="00F46EF8" w:rsidRDefault="00F46EF8" w:rsidP="00F46EF8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Проверки контрактов подтверждающих опыт участников закупок по реестру контрактов / реестру договоров стоимостью не менее 20 % от НМЦК (цены лота);</w:t>
      </w:r>
    </w:p>
    <w:p w:rsidR="000C0D2F" w:rsidRPr="000C0D2F" w:rsidRDefault="000C0D2F" w:rsidP="000C0D2F">
      <w:p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0C0D2F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4.1. </w:t>
      </w:r>
      <w:r w:rsidR="000C0D2F" w:rsidRPr="000C0D2F">
        <w:rPr>
          <w:rFonts w:ascii="Times New Roman" w:hAnsi="Times New Roman"/>
          <w:b/>
          <w:sz w:val="22"/>
          <w:szCs w:val="22"/>
        </w:rPr>
        <w:t xml:space="preserve">Фиксация действий и бездействия </w:t>
      </w:r>
      <w:r w:rsidRPr="00F46EF8">
        <w:rPr>
          <w:rFonts w:ascii="Times New Roman" w:hAnsi="Times New Roman"/>
          <w:sz w:val="22"/>
          <w:szCs w:val="22"/>
        </w:rPr>
        <w:t xml:space="preserve">участников контрактной системы в сфере закупок в ЕИС и на электронных площадках с 1 января 2020 года, мониторинг работоспособности ЕИС и видео фиксация допущенных нарушений: </w:t>
      </w:r>
      <w:r w:rsidR="000C0D2F">
        <w:rPr>
          <w:rFonts w:ascii="Times New Roman" w:hAnsi="Times New Roman"/>
          <w:sz w:val="22"/>
          <w:szCs w:val="22"/>
        </w:rPr>
        <w:t>р</w:t>
      </w:r>
      <w:r w:rsidR="000C0D2F" w:rsidRPr="000C0D2F">
        <w:rPr>
          <w:rFonts w:ascii="Times New Roman" w:hAnsi="Times New Roman"/>
          <w:sz w:val="22"/>
          <w:szCs w:val="22"/>
        </w:rPr>
        <w:t>еальность появления нововведения в практике закупок</w:t>
      </w:r>
      <w:r w:rsidR="000C0D2F">
        <w:rPr>
          <w:rFonts w:ascii="Times New Roman" w:hAnsi="Times New Roman"/>
          <w:sz w:val="22"/>
          <w:szCs w:val="22"/>
        </w:rPr>
        <w:t>.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ab/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5.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>ТОП 10 нарушений при подготовке технических заданий по версии ФАС России (</w:t>
      </w:r>
      <w:r w:rsidRPr="00F46EF8">
        <w:rPr>
          <w:rFonts w:ascii="Times New Roman" w:hAnsi="Times New Roman"/>
          <w:sz w:val="22"/>
          <w:szCs w:val="22"/>
        </w:rPr>
        <w:t xml:space="preserve">требования к упаковке: надлежащие правила обоснования; </w:t>
      </w:r>
      <w:r w:rsidRPr="00F46EF8">
        <w:rPr>
          <w:rFonts w:ascii="Times New Roman" w:hAnsi="Times New Roman"/>
          <w:sz w:val="22"/>
          <w:szCs w:val="22"/>
        </w:rPr>
        <w:tab/>
        <w:t>остаточный срок годности товаров в процентов во избежание  поставки просроченного (некачественного) товара либо в месяцах, днях, часах;  укрупнение лота в закупках как правомерное увеличению объемов закупки, НМЦК, суммы обеспечения заявки и исполнения контракта; исключения из случаев закупок, на которые не распространяются требования государственных стандартов, серий или технических условий и т.п. )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5.1.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C0D2F" w:rsidRPr="000C0D2F">
        <w:rPr>
          <w:rFonts w:ascii="Times New Roman" w:hAnsi="Times New Roman"/>
          <w:sz w:val="22"/>
          <w:szCs w:val="22"/>
        </w:rPr>
        <w:t xml:space="preserve">Неприемлемые варианты реализации </w:t>
      </w:r>
      <w:r w:rsidR="007A0C0C">
        <w:rPr>
          <w:rFonts w:ascii="Times New Roman" w:hAnsi="Times New Roman"/>
          <w:sz w:val="22"/>
          <w:szCs w:val="22"/>
        </w:rPr>
        <w:t>ПП РФ от</w:t>
      </w:r>
      <w:r w:rsidRPr="00F46EF8">
        <w:rPr>
          <w:rFonts w:ascii="Times New Roman" w:hAnsi="Times New Roman"/>
          <w:sz w:val="22"/>
          <w:szCs w:val="22"/>
        </w:rPr>
        <w:t xml:space="preserve"> 10 июля 2019 г. № 878 в части закупок радиоэлектронной продукции и телекоммуникационного оборудования (обоснование невозможности </w:t>
      </w:r>
      <w:proofErr w:type="gramStart"/>
      <w:r w:rsidRPr="00F46EF8">
        <w:rPr>
          <w:rFonts w:ascii="Times New Roman" w:hAnsi="Times New Roman"/>
          <w:sz w:val="22"/>
          <w:szCs w:val="22"/>
        </w:rPr>
        <w:t>соблюдения  новых</w:t>
      </w:r>
      <w:proofErr w:type="gramEnd"/>
      <w:r w:rsidRPr="00F46EF8">
        <w:rPr>
          <w:rFonts w:ascii="Times New Roman" w:hAnsi="Times New Roman"/>
          <w:sz w:val="22"/>
          <w:szCs w:val="22"/>
        </w:rPr>
        <w:t xml:space="preserve">  ограничения на допуск, нюансы работы с реестром радиоэлектронной продукции  в государственной информационной системе промышленности и т.д.) по материалам практики контроля ФАС России; 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 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6. </w:t>
      </w:r>
      <w:r w:rsidR="000C0D2F" w:rsidRPr="000C0D2F">
        <w:rPr>
          <w:rFonts w:ascii="Times New Roman" w:hAnsi="Times New Roman"/>
          <w:b/>
          <w:sz w:val="22"/>
          <w:szCs w:val="22"/>
        </w:rPr>
        <w:t>Соглашения на повышение цен и ограничения доступа на товарный рынок</w:t>
      </w:r>
      <w:r w:rsidRPr="00F46EF8">
        <w:rPr>
          <w:rFonts w:ascii="Times New Roman" w:hAnsi="Times New Roman"/>
          <w:sz w:val="22"/>
          <w:szCs w:val="22"/>
        </w:rPr>
        <w:t xml:space="preserve">: анализ </w:t>
      </w:r>
      <w:proofErr w:type="spellStart"/>
      <w:r w:rsidRPr="00F46EF8">
        <w:rPr>
          <w:rFonts w:ascii="Times New Roman" w:hAnsi="Times New Roman"/>
          <w:sz w:val="22"/>
          <w:szCs w:val="22"/>
        </w:rPr>
        <w:t>антиконку</w:t>
      </w:r>
      <w:r w:rsidR="000C0D2F">
        <w:rPr>
          <w:rFonts w:ascii="Times New Roman" w:hAnsi="Times New Roman"/>
          <w:sz w:val="22"/>
          <w:szCs w:val="22"/>
        </w:rPr>
        <w:t>рентных</w:t>
      </w:r>
      <w:proofErr w:type="spellEnd"/>
      <w:r w:rsidR="000C0D2F">
        <w:rPr>
          <w:rFonts w:ascii="Times New Roman" w:hAnsi="Times New Roman"/>
          <w:sz w:val="22"/>
          <w:szCs w:val="22"/>
        </w:rPr>
        <w:t xml:space="preserve"> соглашений за 2019 годы</w:t>
      </w:r>
      <w:r w:rsidRPr="00F46EF8">
        <w:rPr>
          <w:rFonts w:ascii="Times New Roman" w:hAnsi="Times New Roman"/>
          <w:sz w:val="22"/>
          <w:szCs w:val="22"/>
        </w:rPr>
        <w:t xml:space="preserve"> в части запрета на ограничение конкуренции среди хозяйствующих субъектов и применения мер ответственности в соответствии с ч. 2 ст. 14.32 КоАП РФ, практические аспекты реализации и защиты своих </w:t>
      </w:r>
      <w:r w:rsidR="00500969" w:rsidRPr="00F46EF8">
        <w:rPr>
          <w:rFonts w:ascii="Times New Roman" w:hAnsi="Times New Roman"/>
          <w:sz w:val="22"/>
          <w:szCs w:val="22"/>
        </w:rPr>
        <w:t>позиций в</w:t>
      </w:r>
      <w:r w:rsidRPr="00F46EF8">
        <w:rPr>
          <w:rFonts w:ascii="Times New Roman" w:hAnsi="Times New Roman"/>
          <w:sz w:val="22"/>
          <w:szCs w:val="22"/>
        </w:rPr>
        <w:t xml:space="preserve"> 2020 году</w:t>
      </w:r>
    </w:p>
    <w:p w:rsidR="00F46EF8" w:rsidRPr="00F46EF8" w:rsidRDefault="000C0D2F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0C0D2F">
        <w:rPr>
          <w:rFonts w:ascii="Times New Roman" w:hAnsi="Times New Roman"/>
          <w:sz w:val="22"/>
          <w:szCs w:val="22"/>
        </w:rPr>
        <w:t>Исключительные обстоятельства не проведения конкурентных закупок: положительная практика</w:t>
      </w:r>
      <w:r w:rsidR="00F46EF8" w:rsidRPr="00F46EF8">
        <w:rPr>
          <w:rFonts w:ascii="Times New Roman" w:hAnsi="Times New Roman"/>
          <w:sz w:val="22"/>
          <w:szCs w:val="22"/>
        </w:rPr>
        <w:t xml:space="preserve"> закупок у единственного поста</w:t>
      </w:r>
      <w:r w:rsidR="007A0C0C">
        <w:rPr>
          <w:rFonts w:ascii="Times New Roman" w:hAnsi="Times New Roman"/>
          <w:sz w:val="22"/>
          <w:szCs w:val="22"/>
        </w:rPr>
        <w:t>вщика (подрядчика, исполнителя)</w:t>
      </w:r>
      <w:r>
        <w:rPr>
          <w:rFonts w:ascii="Times New Roman" w:hAnsi="Times New Roman"/>
          <w:sz w:val="22"/>
          <w:szCs w:val="22"/>
        </w:rPr>
        <w:t>.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7.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C0D2F" w:rsidRPr="000C0D2F">
        <w:rPr>
          <w:rFonts w:ascii="Times New Roman" w:hAnsi="Times New Roman"/>
          <w:b/>
          <w:sz w:val="22"/>
          <w:szCs w:val="22"/>
        </w:rPr>
        <w:t xml:space="preserve">Практические аспекты изменений порядка закупки работ </w:t>
      </w:r>
      <w:r w:rsidRPr="00F46EF8">
        <w:rPr>
          <w:rFonts w:ascii="Times New Roman" w:hAnsi="Times New Roman"/>
          <w:sz w:val="22"/>
          <w:szCs w:val="22"/>
        </w:rPr>
        <w:t xml:space="preserve">по строительству, реконструкции, капитальному ремонту, сносу объектов капитального строительства: </w:t>
      </w:r>
      <w:r w:rsidRPr="00F46EF8">
        <w:rPr>
          <w:rFonts w:ascii="Times New Roman" w:hAnsi="Times New Roman"/>
          <w:b/>
          <w:sz w:val="22"/>
          <w:szCs w:val="22"/>
        </w:rPr>
        <w:t xml:space="preserve">межведомственные </w:t>
      </w:r>
      <w:r w:rsidR="00500969" w:rsidRPr="00F46EF8">
        <w:rPr>
          <w:rFonts w:ascii="Times New Roman" w:hAnsi="Times New Roman"/>
          <w:b/>
          <w:sz w:val="22"/>
          <w:szCs w:val="22"/>
        </w:rPr>
        <w:t>противоречия Минфина</w:t>
      </w:r>
      <w:r w:rsidR="00500969">
        <w:rPr>
          <w:rFonts w:ascii="Times New Roman" w:hAnsi="Times New Roman"/>
          <w:b/>
          <w:sz w:val="22"/>
          <w:szCs w:val="22"/>
        </w:rPr>
        <w:t xml:space="preserve"> России, Минстроя </w:t>
      </w:r>
      <w:r w:rsidRPr="00F46EF8">
        <w:rPr>
          <w:rFonts w:ascii="Times New Roman" w:hAnsi="Times New Roman"/>
          <w:b/>
          <w:sz w:val="22"/>
          <w:szCs w:val="22"/>
        </w:rPr>
        <w:t>России и ФАС России</w:t>
      </w:r>
      <w:r w:rsidRPr="00F46EF8">
        <w:rPr>
          <w:rFonts w:ascii="Times New Roman" w:hAnsi="Times New Roman"/>
          <w:sz w:val="22"/>
          <w:szCs w:val="22"/>
        </w:rPr>
        <w:t xml:space="preserve"> 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НОВАЯ форм</w:t>
      </w:r>
      <w:r w:rsidR="000C0D2F">
        <w:rPr>
          <w:rFonts w:ascii="Times New Roman" w:hAnsi="Times New Roman"/>
          <w:sz w:val="22"/>
          <w:szCs w:val="22"/>
        </w:rPr>
        <w:t>а выписки из реестра членов СРО</w:t>
      </w:r>
      <w:r w:rsidRPr="00F46EF8">
        <w:rPr>
          <w:rFonts w:ascii="Times New Roman" w:hAnsi="Times New Roman"/>
          <w:sz w:val="22"/>
          <w:szCs w:val="22"/>
        </w:rPr>
        <w:t xml:space="preserve"> согласно Приказа </w:t>
      </w:r>
      <w:proofErr w:type="spellStart"/>
      <w:r w:rsidRPr="00F46EF8">
        <w:rPr>
          <w:rFonts w:ascii="Times New Roman" w:hAnsi="Times New Roman"/>
          <w:sz w:val="22"/>
          <w:szCs w:val="22"/>
        </w:rPr>
        <w:t>Ростехнадзора</w:t>
      </w:r>
      <w:proofErr w:type="spellEnd"/>
      <w:r w:rsidRPr="00F46EF8">
        <w:rPr>
          <w:rFonts w:ascii="Times New Roman" w:hAnsi="Times New Roman"/>
          <w:sz w:val="22"/>
          <w:szCs w:val="22"/>
        </w:rPr>
        <w:t xml:space="preserve"> от 04.03.2019 № 86 и проверки выписки силами закупочной комиссии (уровень ответственности участника по компенсационному фонду обеспечения договорных обязательств; проблемы проверок совокупного размера обязательств;  </w:t>
      </w:r>
    </w:p>
    <w:p w:rsidR="00F46EF8" w:rsidRPr="00F46EF8" w:rsidRDefault="00F46EF8" w:rsidP="00F46EF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lastRenderedPageBreak/>
        <w:t>неоднозначная практика контроля в части п</w:t>
      </w:r>
      <w:r w:rsidR="000C0D2F">
        <w:rPr>
          <w:rFonts w:ascii="Times New Roman" w:hAnsi="Times New Roman"/>
          <w:sz w:val="22"/>
          <w:szCs w:val="22"/>
        </w:rPr>
        <w:t xml:space="preserve">редоставления в составе заявки каких-либо документов </w:t>
      </w:r>
      <w:r w:rsidRPr="00F46EF8">
        <w:rPr>
          <w:rFonts w:ascii="Times New Roman" w:hAnsi="Times New Roman"/>
          <w:sz w:val="22"/>
          <w:szCs w:val="22"/>
        </w:rPr>
        <w:t xml:space="preserve">подтверждающих не превышение уровня ответственности и т.п.); </w:t>
      </w:r>
    </w:p>
    <w:p w:rsidR="00F46EF8" w:rsidRPr="00F46EF8" w:rsidRDefault="000C0D2F" w:rsidP="000C0D2F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0C0D2F">
        <w:rPr>
          <w:rFonts w:ascii="Times New Roman" w:hAnsi="Times New Roman"/>
          <w:sz w:val="22"/>
          <w:szCs w:val="22"/>
        </w:rPr>
        <w:t>Особые условия подрядного контракта</w:t>
      </w:r>
      <w:r w:rsidR="00F46EF8" w:rsidRPr="00F46EF8">
        <w:rPr>
          <w:rFonts w:ascii="Times New Roman" w:hAnsi="Times New Roman"/>
          <w:i/>
          <w:sz w:val="22"/>
          <w:szCs w:val="22"/>
        </w:rPr>
        <w:t xml:space="preserve"> (поэтапная оплата; смета контракта в пределах цены контракта без использования предусмотренных проектной докумен</w:t>
      </w:r>
      <w:r>
        <w:rPr>
          <w:rFonts w:ascii="Times New Roman" w:hAnsi="Times New Roman"/>
          <w:i/>
          <w:sz w:val="22"/>
          <w:szCs w:val="22"/>
        </w:rPr>
        <w:t xml:space="preserve">тацией в соответствии с </w:t>
      </w:r>
      <w:proofErr w:type="spellStart"/>
      <w:r>
        <w:rPr>
          <w:rFonts w:ascii="Times New Roman" w:hAnsi="Times New Roman"/>
          <w:i/>
          <w:sz w:val="22"/>
          <w:szCs w:val="22"/>
        </w:rPr>
        <w:t>ГрК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РФ </w:t>
      </w:r>
      <w:r w:rsidR="00F46EF8" w:rsidRPr="00F46EF8">
        <w:rPr>
          <w:rFonts w:ascii="Times New Roman" w:hAnsi="Times New Roman"/>
          <w:i/>
          <w:sz w:val="22"/>
          <w:szCs w:val="22"/>
        </w:rPr>
        <w:t>сметных нормативов, сведения о которых включены в федеральный реестр сметных нормативов, и сметных цен строительных ресурсов);</w:t>
      </w:r>
    </w:p>
    <w:p w:rsidR="00F46EF8" w:rsidRPr="00F46EF8" w:rsidRDefault="00F46EF8" w:rsidP="00F46EF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Условие о привлечение субподрядчика (согласование кандидатуры субподрядчика; допуск представителей заказчика в организацию соисполнителя (третьих лиц);</w:t>
      </w:r>
    </w:p>
    <w:p w:rsidR="00F46EF8" w:rsidRPr="00F46EF8" w:rsidRDefault="000C0D2F" w:rsidP="000C0D2F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0C0D2F">
        <w:rPr>
          <w:rFonts w:ascii="Times New Roman" w:hAnsi="Times New Roman"/>
          <w:sz w:val="22"/>
          <w:szCs w:val="22"/>
        </w:rPr>
        <w:t xml:space="preserve">Алгоритм действий заказчика при </w:t>
      </w:r>
      <w:r>
        <w:rPr>
          <w:rFonts w:ascii="Times New Roman" w:hAnsi="Times New Roman"/>
          <w:sz w:val="22"/>
          <w:szCs w:val="22"/>
        </w:rPr>
        <w:t xml:space="preserve">изменении видов и объемов работ, </w:t>
      </w:r>
      <w:r w:rsidR="00F46EF8" w:rsidRPr="00F46EF8">
        <w:rPr>
          <w:rFonts w:ascii="Times New Roman" w:hAnsi="Times New Roman"/>
          <w:sz w:val="22"/>
          <w:szCs w:val="22"/>
        </w:rPr>
        <w:t>технически связанных и не связанных между собой, а также исключения позиций сметы и корректировки стоимости отдельных конструктивных элементов, обоснование решений по однократному изменению сроков исполнения контракта, а также НЮАНСЫ изменения контракта по инициативе подрядчика;</w:t>
      </w:r>
    </w:p>
    <w:p w:rsidR="00F46EF8" w:rsidRPr="00F46EF8" w:rsidRDefault="000C0D2F" w:rsidP="000C0D2F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0C0D2F">
        <w:rPr>
          <w:rFonts w:ascii="Times New Roman" w:hAnsi="Times New Roman"/>
          <w:sz w:val="22"/>
          <w:szCs w:val="22"/>
        </w:rPr>
        <w:t>Оплата работ, не предусмотренных контрактом</w:t>
      </w:r>
      <w:r w:rsidR="00F46EF8" w:rsidRPr="00F46EF8">
        <w:rPr>
          <w:rFonts w:ascii="Times New Roman" w:hAnsi="Times New Roman"/>
          <w:sz w:val="22"/>
          <w:szCs w:val="22"/>
        </w:rPr>
        <w:t>: положительная судебная практика 2019 года;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i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>КЕЙС СТАДИ:</w:t>
      </w:r>
      <w:r w:rsidRPr="00F46EF8">
        <w:rPr>
          <w:rFonts w:ascii="Times New Roman" w:hAnsi="Times New Roman"/>
          <w:sz w:val="22"/>
          <w:szCs w:val="22"/>
        </w:rPr>
        <w:t xml:space="preserve"> </w:t>
      </w:r>
      <w:r w:rsidR="000C0D2F">
        <w:rPr>
          <w:rFonts w:ascii="Times New Roman" w:hAnsi="Times New Roman"/>
          <w:sz w:val="22"/>
          <w:szCs w:val="22"/>
        </w:rPr>
        <w:t>правильное</w:t>
      </w:r>
      <w:r w:rsidRPr="00F46EF8">
        <w:rPr>
          <w:rFonts w:ascii="Times New Roman" w:hAnsi="Times New Roman"/>
          <w:sz w:val="22"/>
          <w:szCs w:val="22"/>
        </w:rPr>
        <w:t xml:space="preserve"> отклонение заявки подрядчика в электронном аукционе </w:t>
      </w:r>
      <w:r w:rsidRPr="00F46EF8">
        <w:rPr>
          <w:rFonts w:ascii="Times New Roman" w:hAnsi="Times New Roman"/>
          <w:b/>
          <w:sz w:val="22"/>
          <w:szCs w:val="22"/>
        </w:rPr>
        <w:t xml:space="preserve">с позиции практики контроля ФАС России во </w:t>
      </w:r>
      <w:r w:rsidRPr="00F46EF8">
        <w:rPr>
          <w:rFonts w:ascii="Times New Roman" w:hAnsi="Times New Roman"/>
          <w:b/>
          <w:sz w:val="22"/>
          <w:szCs w:val="22"/>
          <w:lang w:val="en-US"/>
        </w:rPr>
        <w:t>II</w:t>
      </w:r>
      <w:r w:rsidRPr="00F46EF8">
        <w:rPr>
          <w:rFonts w:ascii="Times New Roman" w:hAnsi="Times New Roman"/>
          <w:b/>
          <w:sz w:val="22"/>
          <w:szCs w:val="22"/>
        </w:rPr>
        <w:t xml:space="preserve"> полугодии 2019 г.</w:t>
      </w:r>
      <w:r w:rsidRPr="00F46EF8">
        <w:rPr>
          <w:rFonts w:ascii="Times New Roman" w:hAnsi="Times New Roman"/>
          <w:sz w:val="22"/>
          <w:szCs w:val="22"/>
        </w:rPr>
        <w:t xml:space="preserve"> </w:t>
      </w:r>
      <w:r w:rsidRPr="00F46EF8">
        <w:rPr>
          <w:rFonts w:ascii="Times New Roman" w:hAnsi="Times New Roman"/>
          <w:i/>
          <w:sz w:val="22"/>
          <w:szCs w:val="22"/>
        </w:rPr>
        <w:t>(проектная документация с конкретными показателями; торги с заранее предопределенным победителем закупки; дискретные не конкретные значения предлагаемых для текущего (предупредительного) ремонта стройматериала и т.д.)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8.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C0D2F" w:rsidRPr="000C0D2F">
        <w:rPr>
          <w:rFonts w:ascii="Times New Roman" w:hAnsi="Times New Roman"/>
          <w:b/>
          <w:sz w:val="22"/>
          <w:szCs w:val="22"/>
        </w:rPr>
        <w:t xml:space="preserve">Постоянная и переменная часть типовых контрактов </w:t>
      </w:r>
      <w:r w:rsidR="00E570BE">
        <w:rPr>
          <w:rFonts w:ascii="Times New Roman" w:hAnsi="Times New Roman"/>
          <w:sz w:val="22"/>
          <w:szCs w:val="22"/>
        </w:rPr>
        <w:t xml:space="preserve">с учетом </w:t>
      </w:r>
      <w:r w:rsidRPr="00F46EF8">
        <w:rPr>
          <w:rFonts w:ascii="Times New Roman" w:hAnsi="Times New Roman"/>
          <w:sz w:val="22"/>
          <w:szCs w:val="22"/>
        </w:rPr>
        <w:t xml:space="preserve">общих правил дополнения типовых контрактов </w:t>
      </w:r>
      <w:r w:rsidRPr="00F46EF8">
        <w:rPr>
          <w:rFonts w:ascii="Times New Roman" w:hAnsi="Times New Roman"/>
          <w:b/>
          <w:sz w:val="22"/>
          <w:szCs w:val="22"/>
        </w:rPr>
        <w:t>по усмотрению заказчиков</w:t>
      </w:r>
      <w:r w:rsidR="00E570BE">
        <w:rPr>
          <w:rFonts w:ascii="Times New Roman" w:hAnsi="Times New Roman"/>
          <w:sz w:val="22"/>
          <w:szCs w:val="22"/>
        </w:rPr>
        <w:t xml:space="preserve">   с учетом </w:t>
      </w:r>
      <w:r w:rsidRPr="00F46EF8">
        <w:rPr>
          <w:rFonts w:ascii="Times New Roman" w:hAnsi="Times New Roman"/>
          <w:sz w:val="22"/>
          <w:szCs w:val="22"/>
        </w:rPr>
        <w:t>положений, вытекающие из характера обязательств по контрактам, не противоречащие законодательству РФ</w:t>
      </w:r>
    </w:p>
    <w:p w:rsidR="00F46EF8" w:rsidRPr="00F46EF8" w:rsidRDefault="000C0D2F" w:rsidP="000C0D2F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0C0D2F">
        <w:rPr>
          <w:rFonts w:ascii="Times New Roman" w:hAnsi="Times New Roman"/>
          <w:sz w:val="22"/>
          <w:szCs w:val="22"/>
        </w:rPr>
        <w:t xml:space="preserve">Способы доказательств </w:t>
      </w:r>
      <w:r w:rsidR="007A0C0C" w:rsidRPr="000C0D2F">
        <w:rPr>
          <w:rFonts w:ascii="Times New Roman" w:hAnsi="Times New Roman"/>
          <w:sz w:val="22"/>
          <w:szCs w:val="22"/>
        </w:rPr>
        <w:t>невозможности</w:t>
      </w:r>
      <w:r>
        <w:rPr>
          <w:rFonts w:ascii="Times New Roman" w:hAnsi="Times New Roman"/>
          <w:sz w:val="22"/>
          <w:szCs w:val="22"/>
        </w:rPr>
        <w:t xml:space="preserve"> применения типовых контрактов </w:t>
      </w:r>
      <w:r w:rsidR="00F46EF8" w:rsidRPr="00F46EF8">
        <w:rPr>
          <w:rFonts w:ascii="Times New Roman" w:hAnsi="Times New Roman"/>
          <w:sz w:val="22"/>
          <w:szCs w:val="22"/>
        </w:rPr>
        <w:t>при закупках лекарственных препаратов, тех. обслуживания и ремонта автотра</w:t>
      </w:r>
      <w:r>
        <w:rPr>
          <w:rFonts w:ascii="Times New Roman" w:hAnsi="Times New Roman"/>
          <w:sz w:val="22"/>
          <w:szCs w:val="22"/>
        </w:rPr>
        <w:t xml:space="preserve">нспортных средств, </w:t>
      </w:r>
      <w:r w:rsidR="00F46EF8" w:rsidRPr="00F46EF8">
        <w:rPr>
          <w:rFonts w:ascii="Times New Roman" w:hAnsi="Times New Roman"/>
          <w:sz w:val="22"/>
          <w:szCs w:val="22"/>
        </w:rPr>
        <w:t>выполнения работ по строительству (реконструкции), капитальному ремонту, ремонту автомобильных дорог и искусственных дорожных сооружений;</w:t>
      </w:r>
    </w:p>
    <w:p w:rsidR="00F46EF8" w:rsidRPr="00F46EF8" w:rsidRDefault="007A0C0C" w:rsidP="00F46EF8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Замена</w:t>
      </w:r>
      <w:r w:rsidRPr="00F46EF8">
        <w:rPr>
          <w:rFonts w:ascii="Times New Roman" w:hAnsi="Times New Roman"/>
          <w:sz w:val="22"/>
          <w:szCs w:val="22"/>
        </w:rPr>
        <w:t xml:space="preserve"> с</w:t>
      </w:r>
      <w:r w:rsidR="00F46EF8" w:rsidRPr="00F46EF8">
        <w:rPr>
          <w:rFonts w:ascii="Times New Roman" w:hAnsi="Times New Roman"/>
          <w:sz w:val="22"/>
          <w:szCs w:val="22"/>
        </w:rPr>
        <w:t xml:space="preserve"> 01.01.2020 типового контракта на строительство (реконструкцию) объекта капитального строительства </w:t>
      </w:r>
      <w:r w:rsidRPr="00F46EF8">
        <w:rPr>
          <w:rFonts w:ascii="Times New Roman" w:hAnsi="Times New Roman"/>
          <w:sz w:val="22"/>
          <w:szCs w:val="22"/>
        </w:rPr>
        <w:t>на обязательные</w:t>
      </w:r>
      <w:r w:rsidR="00F46EF8" w:rsidRPr="00F46EF8">
        <w:rPr>
          <w:rFonts w:ascii="Times New Roman" w:hAnsi="Times New Roman"/>
          <w:sz w:val="22"/>
          <w:szCs w:val="22"/>
        </w:rPr>
        <w:t xml:space="preserve"> типовые условия в рамках реализации Приказом Минстроя России от 20.06.2019 № 346/</w:t>
      </w:r>
      <w:proofErr w:type="spellStart"/>
      <w:r w:rsidR="00F46EF8" w:rsidRPr="00F46EF8">
        <w:rPr>
          <w:rFonts w:ascii="Times New Roman" w:hAnsi="Times New Roman"/>
          <w:sz w:val="22"/>
          <w:szCs w:val="22"/>
        </w:rPr>
        <w:t>пр</w:t>
      </w:r>
      <w:proofErr w:type="spellEnd"/>
      <w:r w:rsidR="00F46EF8" w:rsidRPr="00F46EF8">
        <w:rPr>
          <w:rFonts w:ascii="Times New Roman" w:hAnsi="Times New Roman"/>
          <w:sz w:val="22"/>
          <w:szCs w:val="22"/>
        </w:rPr>
        <w:t xml:space="preserve"> при выборе </w:t>
      </w:r>
      <w:r w:rsidRPr="00F46EF8">
        <w:rPr>
          <w:rFonts w:ascii="Times New Roman" w:hAnsi="Times New Roman"/>
          <w:sz w:val="22"/>
          <w:szCs w:val="22"/>
        </w:rPr>
        <w:t>подрядчиков как</w:t>
      </w:r>
      <w:r w:rsidR="00F46EF8" w:rsidRPr="00F46EF8">
        <w:rPr>
          <w:rFonts w:ascii="Times New Roman" w:hAnsi="Times New Roman"/>
          <w:sz w:val="22"/>
          <w:szCs w:val="22"/>
        </w:rPr>
        <w:t xml:space="preserve"> конкурентными, так и неконкурентными способами закупок; </w:t>
      </w:r>
    </w:p>
    <w:p w:rsidR="00F46EF8" w:rsidRPr="00F46EF8" w:rsidRDefault="00F46EF8" w:rsidP="00F46EF8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НЕ</w:t>
      </w:r>
      <w:r w:rsidR="000C0D2F">
        <w:rPr>
          <w:rFonts w:ascii="Times New Roman" w:hAnsi="Times New Roman"/>
          <w:sz w:val="22"/>
          <w:szCs w:val="22"/>
        </w:rPr>
        <w:t xml:space="preserve">ОБЯЗАТЕЛЬНОСТЬ/ ОБЯЗАТЕЛЬНОСТЬ </w:t>
      </w:r>
      <w:r w:rsidR="007A0C0C" w:rsidRPr="00F46EF8">
        <w:rPr>
          <w:rFonts w:ascii="Times New Roman" w:hAnsi="Times New Roman"/>
          <w:sz w:val="22"/>
          <w:szCs w:val="22"/>
        </w:rPr>
        <w:t>включения требований</w:t>
      </w:r>
      <w:r w:rsidRPr="00F46EF8">
        <w:rPr>
          <w:rFonts w:ascii="Times New Roman" w:hAnsi="Times New Roman"/>
          <w:sz w:val="22"/>
          <w:szCs w:val="22"/>
        </w:rPr>
        <w:t xml:space="preserve"> ПП </w:t>
      </w:r>
      <w:r w:rsidR="007A0C0C" w:rsidRPr="00F46EF8">
        <w:rPr>
          <w:rFonts w:ascii="Times New Roman" w:hAnsi="Times New Roman"/>
          <w:sz w:val="22"/>
          <w:szCs w:val="22"/>
        </w:rPr>
        <w:t>РФ от</w:t>
      </w:r>
      <w:r w:rsidRPr="00F46EF8">
        <w:rPr>
          <w:rFonts w:ascii="Times New Roman" w:hAnsi="Times New Roman"/>
          <w:sz w:val="22"/>
          <w:szCs w:val="22"/>
        </w:rPr>
        <w:t xml:space="preserve"> 23.12. 2016 г. № 1466 в части применения типовых условий контрактов, предусматривающих привлечение к исполнению контрактов субподрядчиков, соисполнителей из числа СМП, СОНО </w:t>
      </w:r>
      <w:r w:rsidR="007A0C0C">
        <w:rPr>
          <w:rFonts w:ascii="Times New Roman" w:hAnsi="Times New Roman"/>
          <w:sz w:val="22"/>
          <w:szCs w:val="22"/>
        </w:rPr>
        <w:t>к</w:t>
      </w:r>
      <w:r w:rsidRPr="00F46EF8">
        <w:rPr>
          <w:rFonts w:ascii="Times New Roman" w:hAnsi="Times New Roman"/>
          <w:sz w:val="22"/>
          <w:szCs w:val="22"/>
        </w:rPr>
        <w:t xml:space="preserve"> закупкам проводимых исключительно среди таких субъектов, а также допустимость требований о предоставлении соответствующих </w:t>
      </w:r>
      <w:r w:rsidR="007A0C0C" w:rsidRPr="00F46EF8">
        <w:rPr>
          <w:rFonts w:ascii="Times New Roman" w:hAnsi="Times New Roman"/>
          <w:sz w:val="22"/>
          <w:szCs w:val="22"/>
        </w:rPr>
        <w:t>деклараций на</w:t>
      </w:r>
      <w:r w:rsidRPr="00F46EF8">
        <w:rPr>
          <w:rFonts w:ascii="Times New Roman" w:hAnsi="Times New Roman"/>
          <w:sz w:val="22"/>
          <w:szCs w:val="22"/>
        </w:rPr>
        <w:t xml:space="preserve"> этапе исполнения контракта;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9.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>З</w:t>
      </w:r>
      <w:r w:rsidR="000C0D2F">
        <w:rPr>
          <w:rFonts w:ascii="Times New Roman" w:hAnsi="Times New Roman"/>
          <w:b/>
          <w:sz w:val="22"/>
          <w:szCs w:val="22"/>
        </w:rPr>
        <w:t>аконные</w:t>
      </w:r>
      <w:r w:rsidRPr="00F46EF8">
        <w:rPr>
          <w:rFonts w:ascii="Times New Roman" w:hAnsi="Times New Roman"/>
          <w:b/>
          <w:sz w:val="22"/>
          <w:szCs w:val="22"/>
        </w:rPr>
        <w:t xml:space="preserve"> механизмы защиты от недобросовестного поставщика (подрядчика, исполнителя)</w:t>
      </w:r>
      <w:r w:rsidRPr="00F46EF8">
        <w:rPr>
          <w:rFonts w:ascii="Times New Roman" w:hAnsi="Times New Roman"/>
          <w:sz w:val="22"/>
          <w:szCs w:val="22"/>
        </w:rPr>
        <w:t xml:space="preserve"> – ужесточение механизмов, упрощение порядка применения, установление особого порядка в отношении отдельных категорий участников закупок</w:t>
      </w:r>
    </w:p>
    <w:p w:rsidR="00F46EF8" w:rsidRPr="00F46EF8" w:rsidRDefault="00F46EF8" w:rsidP="00F46EF8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Запрет на выплату аванса как отлагательное условие контракта с учетом ст. 157 «</w:t>
      </w:r>
      <w:r w:rsidR="007A0C0C" w:rsidRPr="00F46EF8">
        <w:rPr>
          <w:rFonts w:ascii="Times New Roman" w:hAnsi="Times New Roman"/>
          <w:sz w:val="22"/>
          <w:szCs w:val="22"/>
        </w:rPr>
        <w:t>Сделки,</w:t>
      </w:r>
      <w:r w:rsidRPr="00F46EF8">
        <w:rPr>
          <w:rFonts w:ascii="Times New Roman" w:hAnsi="Times New Roman"/>
          <w:sz w:val="22"/>
          <w:szCs w:val="22"/>
        </w:rPr>
        <w:t xml:space="preserve"> совершенные под условие» и ст. 327.1 «Обусловленное исполнение обязательств» ГК РФ;</w:t>
      </w:r>
    </w:p>
    <w:p w:rsidR="00F46EF8" w:rsidRDefault="00F46EF8" w:rsidP="00F46EF8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>Устранение «правовой коллизии» ч. 2 ст. 37 № 44-ФЗ в части предоставления информации, подтверждающей добросовестность участника закупки;</w:t>
      </w:r>
    </w:p>
    <w:p w:rsidR="000C0D2F" w:rsidRPr="000C0D2F" w:rsidRDefault="000C0D2F" w:rsidP="000C0D2F">
      <w:p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b/>
          <w:sz w:val="22"/>
          <w:szCs w:val="22"/>
        </w:rPr>
        <w:t>ПРАКТИКУМ:</w:t>
      </w:r>
      <w:r w:rsidRPr="00F46EF8">
        <w:rPr>
          <w:rFonts w:ascii="Times New Roman" w:hAnsi="Times New Roman"/>
          <w:sz w:val="22"/>
          <w:szCs w:val="22"/>
        </w:rPr>
        <w:t xml:space="preserve"> Особенности применения антидемпинговых мер без учета и с уч</w:t>
      </w:r>
      <w:r w:rsidR="000C0D2F">
        <w:rPr>
          <w:rFonts w:ascii="Times New Roman" w:hAnsi="Times New Roman"/>
          <w:sz w:val="22"/>
          <w:szCs w:val="22"/>
        </w:rPr>
        <w:t xml:space="preserve">етом правопреемства исполнения </w:t>
      </w:r>
      <w:r w:rsidRPr="00F46EF8">
        <w:rPr>
          <w:rFonts w:ascii="Times New Roman" w:hAnsi="Times New Roman"/>
          <w:sz w:val="22"/>
          <w:szCs w:val="22"/>
        </w:rPr>
        <w:t xml:space="preserve">участником в течение трех лет до даты подачи заявки на участие в закупке трех контрактов без применения неустойки (проверки предусмотренных ст. 58 ГК РФ передаточных </w:t>
      </w:r>
      <w:r w:rsidR="007A0C0C" w:rsidRPr="00F46EF8">
        <w:rPr>
          <w:rFonts w:ascii="Times New Roman" w:hAnsi="Times New Roman"/>
          <w:sz w:val="22"/>
          <w:szCs w:val="22"/>
        </w:rPr>
        <w:t>актов при</w:t>
      </w:r>
      <w:r w:rsidRPr="00F46EF8">
        <w:rPr>
          <w:rFonts w:ascii="Times New Roman" w:hAnsi="Times New Roman"/>
          <w:sz w:val="22"/>
          <w:szCs w:val="22"/>
        </w:rPr>
        <w:t xml:space="preserve"> реорганизации юридических лиц, а также при переходе контрактов от физ. лица к ИП, ю</w:t>
      </w:r>
      <w:r w:rsidR="007A0C0C">
        <w:rPr>
          <w:rFonts w:ascii="Times New Roman" w:hAnsi="Times New Roman"/>
          <w:sz w:val="22"/>
          <w:szCs w:val="22"/>
        </w:rPr>
        <w:t xml:space="preserve">р. лица как правопреемники ИП, </w:t>
      </w:r>
      <w:r w:rsidRPr="00F46EF8">
        <w:rPr>
          <w:rFonts w:ascii="Times New Roman" w:hAnsi="Times New Roman"/>
          <w:sz w:val="22"/>
          <w:szCs w:val="22"/>
        </w:rPr>
        <w:t>и т.д.)</w:t>
      </w:r>
    </w:p>
    <w:p w:rsidR="000C0D2F" w:rsidRPr="00F46EF8" w:rsidRDefault="000C0D2F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lastRenderedPageBreak/>
        <w:t>10.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C0D2F" w:rsidRPr="000C0D2F">
        <w:rPr>
          <w:rFonts w:ascii="Times New Roman" w:hAnsi="Times New Roman"/>
          <w:b/>
          <w:sz w:val="22"/>
          <w:szCs w:val="22"/>
        </w:rPr>
        <w:t xml:space="preserve">Разрешение споров </w:t>
      </w:r>
      <w:r w:rsidRPr="00F46EF8">
        <w:rPr>
          <w:rFonts w:ascii="Times New Roman" w:hAnsi="Times New Roman"/>
          <w:b/>
          <w:sz w:val="22"/>
          <w:szCs w:val="22"/>
        </w:rPr>
        <w:t xml:space="preserve">при исполнении контрактов </w:t>
      </w:r>
      <w:r w:rsidRPr="00F46EF8">
        <w:rPr>
          <w:rFonts w:ascii="Times New Roman" w:hAnsi="Times New Roman"/>
          <w:sz w:val="22"/>
          <w:szCs w:val="22"/>
        </w:rPr>
        <w:t>с учетом буквального толкования судами ст. 431 ГК РФ и п. 3 ст. 70 АПК РФ (допустимость указания сроков предъявления, рассмотрения, форм направления претензий, а также оставление претензии без ответа в установленный срок как признание требований претензии)</w:t>
      </w:r>
    </w:p>
    <w:p w:rsidR="00F46EF8" w:rsidRPr="00F46EF8" w:rsidRDefault="000C0D2F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0C0D2F">
        <w:rPr>
          <w:rFonts w:ascii="Times New Roman" w:hAnsi="Times New Roman"/>
          <w:b/>
          <w:sz w:val="22"/>
          <w:szCs w:val="22"/>
        </w:rPr>
        <w:t xml:space="preserve">Предъявление претензий третьими лицами </w:t>
      </w:r>
      <w:r w:rsidR="00F46EF8" w:rsidRPr="00F46EF8">
        <w:rPr>
          <w:rFonts w:ascii="Times New Roman" w:hAnsi="Times New Roman"/>
          <w:sz w:val="22"/>
          <w:szCs w:val="22"/>
        </w:rPr>
        <w:t>(государственными контрольно-надзорными или правоохранительными органами) по вопросам исполнения контрактов, в т. ч. себестоимости контракта, а также отчетная калькуляция о фактических затратах, связанных с исполнением контракта</w:t>
      </w:r>
    </w:p>
    <w:p w:rsidR="00F46EF8" w:rsidRPr="00F46EF8" w:rsidRDefault="00F46EF8" w:rsidP="00F46EF8">
      <w:pPr>
        <w:tabs>
          <w:tab w:val="left" w:pos="0"/>
        </w:tabs>
        <w:ind w:firstLine="708"/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11.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C0D2F" w:rsidRPr="000C0D2F">
        <w:rPr>
          <w:rFonts w:ascii="Times New Roman" w:hAnsi="Times New Roman"/>
          <w:b/>
          <w:sz w:val="22"/>
          <w:szCs w:val="22"/>
        </w:rPr>
        <w:t xml:space="preserve">Первые ошибки </w:t>
      </w:r>
      <w:r w:rsidRPr="00F46EF8">
        <w:rPr>
          <w:rFonts w:ascii="Times New Roman" w:hAnsi="Times New Roman"/>
          <w:sz w:val="22"/>
          <w:szCs w:val="22"/>
        </w:rPr>
        <w:t xml:space="preserve">заказчиков </w:t>
      </w:r>
      <w:r w:rsidRPr="00F46EF8">
        <w:rPr>
          <w:rFonts w:ascii="Times New Roman" w:hAnsi="Times New Roman"/>
          <w:b/>
          <w:sz w:val="22"/>
          <w:szCs w:val="22"/>
        </w:rPr>
        <w:t xml:space="preserve">при реализации в   </w:t>
      </w:r>
      <w:r w:rsidRPr="00F46EF8">
        <w:rPr>
          <w:rFonts w:ascii="Times New Roman" w:hAnsi="Times New Roman"/>
          <w:b/>
          <w:sz w:val="22"/>
          <w:szCs w:val="22"/>
          <w:lang w:val="en-US"/>
        </w:rPr>
        <w:t>IV</w:t>
      </w:r>
      <w:r w:rsidR="007A0C0C">
        <w:rPr>
          <w:rFonts w:ascii="Times New Roman" w:hAnsi="Times New Roman"/>
          <w:b/>
          <w:sz w:val="22"/>
          <w:szCs w:val="22"/>
        </w:rPr>
        <w:t xml:space="preserve"> </w:t>
      </w:r>
      <w:r w:rsidRPr="00F46EF8">
        <w:rPr>
          <w:rFonts w:ascii="Times New Roman" w:hAnsi="Times New Roman"/>
          <w:b/>
          <w:sz w:val="22"/>
          <w:szCs w:val="22"/>
        </w:rPr>
        <w:t>квартале 2019 г. новых правил ведения формирования и ведения реестра контрактов</w:t>
      </w:r>
      <w:r w:rsidRPr="00F46EF8">
        <w:rPr>
          <w:rFonts w:ascii="Times New Roman" w:hAnsi="Times New Roman"/>
          <w:sz w:val="22"/>
          <w:szCs w:val="22"/>
        </w:rPr>
        <w:t xml:space="preserve">, утвержденных </w:t>
      </w:r>
      <w:r w:rsidR="007A0C0C">
        <w:rPr>
          <w:rFonts w:ascii="Times New Roman" w:hAnsi="Times New Roman"/>
          <w:sz w:val="22"/>
          <w:szCs w:val="22"/>
        </w:rPr>
        <w:t xml:space="preserve">Приказом Минфина России от </w:t>
      </w:r>
      <w:r w:rsidRPr="00F46EF8">
        <w:rPr>
          <w:rFonts w:ascii="Times New Roman" w:hAnsi="Times New Roman"/>
          <w:sz w:val="22"/>
          <w:szCs w:val="22"/>
        </w:rPr>
        <w:t>19 июля 2019 г. N 113н</w:t>
      </w:r>
    </w:p>
    <w:p w:rsidR="00F46EF8" w:rsidRPr="00F46EF8" w:rsidRDefault="00F46EF8" w:rsidP="00F46EF8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Исчисления срока внесения информации об исполнении контракта с даты подписания документа о приемке либо оплаты; </w:t>
      </w:r>
    </w:p>
    <w:p w:rsidR="00F46EF8" w:rsidRPr="00F46EF8" w:rsidRDefault="00F46EF8" w:rsidP="00F46EF8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F46EF8">
        <w:rPr>
          <w:rFonts w:ascii="Times New Roman" w:hAnsi="Times New Roman"/>
          <w:sz w:val="22"/>
          <w:szCs w:val="22"/>
        </w:rPr>
        <w:t xml:space="preserve">Однократное включение всех по итогам полного исполнения всех платежных поручений и всех документов о приемке; </w:t>
      </w:r>
    </w:p>
    <w:p w:rsidR="00F46EF8" w:rsidRDefault="007A0C0C" w:rsidP="00F46EF8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Дата исполнения контракта как </w:t>
      </w:r>
      <w:r w:rsidR="00F46EF8" w:rsidRPr="00F46EF8">
        <w:rPr>
          <w:rFonts w:ascii="Times New Roman" w:hAnsi="Times New Roman"/>
          <w:sz w:val="22"/>
          <w:szCs w:val="22"/>
        </w:rPr>
        <w:t xml:space="preserve">дата исполнения заказчиком своих обязательств по оплате поставленного товара либо приемки товаров, работ, услуг для целей ведения реестра контрактов; </w:t>
      </w:r>
    </w:p>
    <w:p w:rsidR="000C0D2F" w:rsidRPr="000C0D2F" w:rsidRDefault="000C0D2F" w:rsidP="000C0D2F">
      <w:pPr>
        <w:tabs>
          <w:tab w:val="left" w:pos="0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  <w:r w:rsidRPr="00F46EF8">
        <w:rPr>
          <w:rFonts w:ascii="Times New Roman" w:hAnsi="Times New Roman"/>
          <w:b/>
          <w:color w:val="FF0000"/>
          <w:sz w:val="22"/>
          <w:szCs w:val="22"/>
        </w:rPr>
        <w:t>ВПЕРВЫЕ</w:t>
      </w:r>
      <w:r w:rsidRPr="00F46EF8">
        <w:rPr>
          <w:rFonts w:ascii="Times New Roman" w:hAnsi="Times New Roman"/>
          <w:b/>
          <w:sz w:val="22"/>
          <w:szCs w:val="22"/>
        </w:rPr>
        <w:t>! пути минимизации штрафов при выявлении фактов включения в реестр контрактов недостоверных сведений о начислении штрафов (пеней), актов приемки, даты и суммы оплаты принятых товаров, работ, услуг</w:t>
      </w:r>
    </w:p>
    <w:p w:rsidR="00F46EF8" w:rsidRPr="00F46EF8" w:rsidRDefault="00F46EF8" w:rsidP="00F46EF8">
      <w:pPr>
        <w:tabs>
          <w:tab w:val="left" w:pos="0"/>
        </w:tabs>
        <w:ind w:firstLine="349"/>
        <w:rPr>
          <w:rFonts w:ascii="Times New Roman" w:hAnsi="Times New Roman"/>
          <w:b/>
          <w:sz w:val="22"/>
          <w:szCs w:val="22"/>
        </w:rPr>
      </w:pP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b/>
          <w:i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12. </w:t>
      </w:r>
      <w:r w:rsidRPr="00F46EF8">
        <w:rPr>
          <w:rFonts w:ascii="Times New Roman" w:hAnsi="Times New Roman"/>
          <w:b/>
          <w:sz w:val="22"/>
          <w:szCs w:val="22"/>
        </w:rPr>
        <w:t>Штрафы должностным и ю</w:t>
      </w:r>
      <w:r w:rsidR="000C0D2F">
        <w:rPr>
          <w:rFonts w:ascii="Times New Roman" w:hAnsi="Times New Roman"/>
          <w:b/>
          <w:sz w:val="22"/>
          <w:szCs w:val="22"/>
        </w:rPr>
        <w:t xml:space="preserve">ридическим лицам за однотипные </w:t>
      </w:r>
      <w:r w:rsidRPr="00F46EF8">
        <w:rPr>
          <w:rFonts w:ascii="Times New Roman" w:hAnsi="Times New Roman"/>
          <w:b/>
          <w:sz w:val="22"/>
          <w:szCs w:val="22"/>
        </w:rPr>
        <w:t xml:space="preserve">и систематические нарушения: специфика применения, «подводные камни» ходатайств и сбора доказательной базы </w:t>
      </w:r>
      <w:r w:rsidRPr="00F46EF8">
        <w:rPr>
          <w:rFonts w:ascii="Times New Roman" w:hAnsi="Times New Roman"/>
          <w:b/>
          <w:i/>
          <w:sz w:val="22"/>
          <w:szCs w:val="22"/>
        </w:rPr>
        <w:t>(по материалам прокурорских проверок во взаимодействии с УФАС России)</w:t>
      </w:r>
    </w:p>
    <w:p w:rsidR="00F46EF8" w:rsidRPr="00F46EF8" w:rsidRDefault="00F46EF8" w:rsidP="00F46EF8">
      <w:pPr>
        <w:tabs>
          <w:tab w:val="left" w:pos="0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0C0D2F" w:rsidRPr="006F2F94" w:rsidRDefault="00F46EF8" w:rsidP="006F2F94">
      <w:pPr>
        <w:tabs>
          <w:tab w:val="left" w:pos="0"/>
        </w:tabs>
        <w:rPr>
          <w:rFonts w:ascii="Times New Roman" w:eastAsia="Calibri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13. </w:t>
      </w:r>
      <w:r w:rsidRPr="00F46EF8">
        <w:rPr>
          <w:rFonts w:ascii="Times New Roman" w:hAnsi="Times New Roman"/>
          <w:b/>
          <w:color w:val="000000" w:themeColor="text1"/>
          <w:sz w:val="22"/>
          <w:szCs w:val="22"/>
        </w:rPr>
        <w:t xml:space="preserve">КРУГЛЫЙ СТОЛ: типовые ошибки заказчиков, участников закупок и контрольно-надзорных органов. ИНДИВИДУАЛЬНЫЙ разбор конкретных ситуаций в формате КЕЙС-СТАДИ. </w:t>
      </w:r>
    </w:p>
    <w:p w:rsidR="00290F49" w:rsidRPr="00F46EF8" w:rsidRDefault="00F46EF8" w:rsidP="00F46EF8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46EF8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Лектор: </w:t>
      </w:r>
      <w:proofErr w:type="spellStart"/>
      <w:r w:rsidRPr="00F46EF8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Толстобоков</w:t>
      </w:r>
      <w:proofErr w:type="spellEnd"/>
      <w:r w:rsidRPr="00F46EF8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 Олег Николаевич</w:t>
      </w:r>
    </w:p>
    <w:p w:rsidR="00290F49" w:rsidRDefault="006F2F94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noProof/>
          <w:color w:val="2323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E78A8" wp14:editId="1B977969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626225" cy="0"/>
                <wp:effectExtent l="12700" t="12065" r="952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A4B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8.1pt;width:52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"/>
            </w:pict>
          </mc:Fallback>
        </mc:AlternateContent>
      </w:r>
    </w:p>
    <w:p w:rsidR="00875FD3" w:rsidRPr="00CC3007" w:rsidRDefault="000C0D2F" w:rsidP="00F2143D">
      <w:pPr>
        <w:spacing w:line="259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3" w:name="_Hlk14532380"/>
      <w:r w:rsidRPr="00CC3007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F2143D" w:rsidRPr="00CC3007">
        <w:rPr>
          <w:rFonts w:ascii="Times New Roman" w:hAnsi="Times New Roman"/>
          <w:b/>
          <w:bCs/>
          <w:color w:val="FF0000"/>
          <w:sz w:val="24"/>
          <w:szCs w:val="24"/>
        </w:rPr>
        <w:t xml:space="preserve">-й день </w:t>
      </w:r>
      <w:r w:rsidR="006F2F94" w:rsidRPr="00CC3007"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r w:rsidR="004069BE" w:rsidRPr="00CC3007">
        <w:rPr>
          <w:rFonts w:ascii="Times New Roman" w:hAnsi="Times New Roman"/>
          <w:b/>
          <w:bCs/>
          <w:color w:val="FF0000"/>
          <w:sz w:val="24"/>
          <w:szCs w:val="24"/>
        </w:rPr>
        <w:t xml:space="preserve">30 января) </w:t>
      </w:r>
      <w:r w:rsidR="00F2143D" w:rsidRPr="00CC3007">
        <w:rPr>
          <w:rFonts w:ascii="Times New Roman" w:hAnsi="Times New Roman"/>
          <w:b/>
          <w:bCs/>
          <w:color w:val="FF0000"/>
          <w:sz w:val="24"/>
          <w:szCs w:val="24"/>
        </w:rPr>
        <w:t>с 10:00 до 17:00</w:t>
      </w:r>
    </w:p>
    <w:p w:rsidR="004069BE" w:rsidRDefault="004069BE" w:rsidP="00F2143D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Сессия 223-ФЗ</w:t>
      </w:r>
    </w:p>
    <w:p w:rsidR="004069BE" w:rsidRPr="004069BE" w:rsidRDefault="004069BE" w:rsidP="004069BE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  <w:r w:rsidRPr="004069BE">
        <w:rPr>
          <w:rFonts w:ascii="Times New Roman" w:hAnsi="Times New Roman"/>
          <w:b/>
          <w:bCs/>
          <w:sz w:val="24"/>
          <w:szCs w:val="24"/>
        </w:rPr>
        <w:t>«22</w:t>
      </w:r>
      <w:r w:rsidR="007A0C0C">
        <w:rPr>
          <w:rFonts w:ascii="Times New Roman" w:hAnsi="Times New Roman"/>
          <w:b/>
          <w:bCs/>
          <w:sz w:val="24"/>
          <w:szCs w:val="24"/>
        </w:rPr>
        <w:t xml:space="preserve">3-ФЗ: новеллы, обзор практики, </w:t>
      </w:r>
      <w:r w:rsidRPr="004069BE">
        <w:rPr>
          <w:rFonts w:ascii="Times New Roman" w:hAnsi="Times New Roman"/>
          <w:b/>
          <w:bCs/>
          <w:sz w:val="24"/>
          <w:szCs w:val="24"/>
        </w:rPr>
        <w:t>изменения в 2020 году. Повышение эффективности подготовки Технических заданий.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69BE">
        <w:rPr>
          <w:rFonts w:ascii="Times New Roman" w:hAnsi="Times New Roman"/>
          <w:b/>
          <w:bCs/>
          <w:sz w:val="24"/>
          <w:szCs w:val="24"/>
        </w:rPr>
        <w:t>Ошибки заказчиков и участников закупок с позиции ФАС России и прокуратуры. Минимизация рисков ведения закупочной деятельности в 2019-2020 годах. Приемлемые пути повышения эффективности закупок в условиях изменившегося законодательства».</w:t>
      </w:r>
    </w:p>
    <w:p w:rsidR="004069BE" w:rsidRPr="00DD3823" w:rsidRDefault="004069BE" w:rsidP="00F2143D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bookmarkEnd w:id="3"/>
    <w:p w:rsidR="00966EDB" w:rsidRPr="00966EDB" w:rsidRDefault="00966EDB" w:rsidP="00567654">
      <w:pPr>
        <w:jc w:val="both"/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>1.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567654" w:rsidRPr="00567654">
        <w:rPr>
          <w:rFonts w:ascii="Times New Roman" w:hAnsi="Times New Roman"/>
          <w:b/>
          <w:sz w:val="22"/>
          <w:szCs w:val="22"/>
        </w:rPr>
        <w:t xml:space="preserve">Право формирования своей системы закупок </w:t>
      </w:r>
      <w:r w:rsidRPr="00966EDB">
        <w:rPr>
          <w:rFonts w:ascii="Times New Roman" w:hAnsi="Times New Roman"/>
          <w:sz w:val="22"/>
          <w:szCs w:val="22"/>
        </w:rPr>
        <w:t xml:space="preserve">в зависимости от особенностей осуществления деятельности, </w:t>
      </w:r>
      <w:r w:rsidR="00567654">
        <w:rPr>
          <w:rFonts w:ascii="Times New Roman" w:hAnsi="Times New Roman"/>
          <w:b/>
          <w:sz w:val="22"/>
          <w:szCs w:val="22"/>
        </w:rPr>
        <w:t>а</w:t>
      </w:r>
      <w:r w:rsidR="00567654" w:rsidRPr="00567654">
        <w:rPr>
          <w:rFonts w:ascii="Times New Roman" w:hAnsi="Times New Roman"/>
          <w:b/>
          <w:sz w:val="22"/>
          <w:szCs w:val="22"/>
        </w:rPr>
        <w:t xml:space="preserve"> также установления при необходимости дополнительных требований к участникам закупок </w:t>
      </w:r>
      <w:r w:rsidRPr="00966EDB">
        <w:rPr>
          <w:rFonts w:ascii="Times New Roman" w:hAnsi="Times New Roman"/>
          <w:sz w:val="22"/>
          <w:szCs w:val="22"/>
        </w:rPr>
        <w:t>с учетом Определения Судебной коллегии по экономическим спорам Верховного Суда РФ от 31.07.2017 № 305-КГ17-2243 по делу А40-3315/2016 в 2019-2020 годах</w:t>
      </w:r>
      <w:r w:rsidR="00567654">
        <w:rPr>
          <w:rFonts w:ascii="Times New Roman" w:hAnsi="Times New Roman"/>
          <w:sz w:val="22"/>
          <w:szCs w:val="22"/>
        </w:rPr>
        <w:t>.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b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>1.1.</w:t>
      </w:r>
      <w:r w:rsidR="007A0C0C" w:rsidRPr="007A0C0C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567654" w:rsidRPr="00567654">
        <w:rPr>
          <w:rFonts w:ascii="Times New Roman" w:hAnsi="Times New Roman"/>
          <w:b/>
          <w:sz w:val="22"/>
          <w:szCs w:val="22"/>
        </w:rPr>
        <w:t xml:space="preserve">Не закупки товаров, работ и услуг </w:t>
      </w:r>
      <w:r w:rsidRPr="00966EDB">
        <w:rPr>
          <w:rFonts w:ascii="Times New Roman" w:hAnsi="Times New Roman"/>
          <w:sz w:val="22"/>
          <w:szCs w:val="22"/>
        </w:rPr>
        <w:t xml:space="preserve">для удовлетворения потребностей заказчика </w:t>
      </w:r>
      <w:r w:rsidRPr="00966EDB">
        <w:rPr>
          <w:rFonts w:ascii="Times New Roman" w:hAnsi="Times New Roman"/>
          <w:b/>
          <w:sz w:val="22"/>
          <w:szCs w:val="22"/>
        </w:rPr>
        <w:t>не подпадающие под действие Закона № 223 –ФЗ</w:t>
      </w:r>
      <w:r w:rsidRPr="00966EDB">
        <w:rPr>
          <w:rFonts w:ascii="Times New Roman" w:hAnsi="Times New Roman"/>
          <w:sz w:val="22"/>
          <w:szCs w:val="22"/>
        </w:rPr>
        <w:t xml:space="preserve"> и Положения о закупах (</w:t>
      </w:r>
      <w:r w:rsidRPr="00966EDB">
        <w:rPr>
          <w:rFonts w:ascii="Times New Roman" w:hAnsi="Times New Roman"/>
          <w:i/>
          <w:sz w:val="22"/>
          <w:szCs w:val="22"/>
        </w:rPr>
        <w:t xml:space="preserve">привлечение денежных средств, закупки для целей коммерческого </w:t>
      </w:r>
      <w:r w:rsidRPr="00966EDB">
        <w:rPr>
          <w:rFonts w:ascii="Times New Roman" w:hAnsi="Times New Roman"/>
          <w:i/>
          <w:sz w:val="22"/>
          <w:szCs w:val="22"/>
        </w:rPr>
        <w:lastRenderedPageBreak/>
        <w:t>использования, возмещение расходов, безвозмездная деятельность и т.д</w:t>
      </w:r>
      <w:r w:rsidRPr="00966EDB">
        <w:rPr>
          <w:rFonts w:ascii="Times New Roman" w:hAnsi="Times New Roman"/>
          <w:sz w:val="22"/>
          <w:szCs w:val="22"/>
        </w:rPr>
        <w:t xml:space="preserve">.) </w:t>
      </w:r>
      <w:r w:rsidR="00567654">
        <w:rPr>
          <w:rFonts w:ascii="Times New Roman" w:hAnsi="Times New Roman"/>
          <w:b/>
          <w:sz w:val="22"/>
          <w:szCs w:val="22"/>
        </w:rPr>
        <w:t>обзор</w:t>
      </w:r>
      <w:r w:rsidRPr="00966EDB">
        <w:rPr>
          <w:rFonts w:ascii="Times New Roman" w:hAnsi="Times New Roman"/>
          <w:b/>
          <w:sz w:val="22"/>
          <w:szCs w:val="22"/>
        </w:rPr>
        <w:t xml:space="preserve"> споров заказчиков с контрольными органами за 2018-2019 гг.</w:t>
      </w:r>
    </w:p>
    <w:p w:rsidR="00966EDB" w:rsidRDefault="00966EDB" w:rsidP="00EB47C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Передача полномочия на осуществление закупочной деятельности управляющим компаниям (</w:t>
      </w:r>
      <w:r w:rsidRPr="00966EDB">
        <w:rPr>
          <w:rFonts w:ascii="Times New Roman" w:hAnsi="Times New Roman"/>
          <w:i/>
          <w:sz w:val="22"/>
          <w:szCs w:val="22"/>
        </w:rPr>
        <w:t>организациях проведения закупок в интересах заказчиков иными юридическими лицами</w:t>
      </w:r>
      <w:r w:rsidRPr="00966EDB">
        <w:rPr>
          <w:rFonts w:ascii="Times New Roman" w:hAnsi="Times New Roman"/>
          <w:sz w:val="22"/>
          <w:szCs w:val="22"/>
        </w:rPr>
        <w:t>): правила реализации агентских договоров приемлемые для ФАС России</w:t>
      </w:r>
      <w:r w:rsidR="00567654">
        <w:rPr>
          <w:rFonts w:ascii="Times New Roman" w:hAnsi="Times New Roman"/>
          <w:sz w:val="22"/>
          <w:szCs w:val="22"/>
        </w:rPr>
        <w:t>.</w:t>
      </w:r>
    </w:p>
    <w:p w:rsidR="00567654" w:rsidRPr="00966EDB" w:rsidRDefault="00567654" w:rsidP="00EB47CB">
      <w:pPr>
        <w:ind w:hanging="567"/>
        <w:jc w:val="both"/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2. </w:t>
      </w:r>
      <w:r w:rsidR="00567654" w:rsidRPr="00567654">
        <w:rPr>
          <w:rFonts w:ascii="Times New Roman" w:hAnsi="Times New Roman"/>
          <w:b/>
          <w:sz w:val="22"/>
          <w:szCs w:val="22"/>
        </w:rPr>
        <w:t xml:space="preserve">Важные изменения позиций контроля, новые подходы в доказательстве нарушении </w:t>
      </w:r>
      <w:r w:rsidRPr="00966EDB">
        <w:rPr>
          <w:rFonts w:ascii="Times New Roman" w:hAnsi="Times New Roman"/>
          <w:sz w:val="22"/>
          <w:szCs w:val="22"/>
        </w:rPr>
        <w:t xml:space="preserve">в связи с принятием изменений в Закон о закупках по сложным неоднозначно трактуемым вопросам </w:t>
      </w:r>
      <w:proofErr w:type="spellStart"/>
      <w:r w:rsidRPr="00966EDB">
        <w:rPr>
          <w:rFonts w:ascii="Times New Roman" w:hAnsi="Times New Roman"/>
          <w:sz w:val="22"/>
          <w:szCs w:val="22"/>
        </w:rPr>
        <w:t>правоприменения</w:t>
      </w:r>
      <w:proofErr w:type="spellEnd"/>
      <w:r w:rsidRPr="00966EDB">
        <w:rPr>
          <w:rFonts w:ascii="Times New Roman" w:hAnsi="Times New Roman"/>
          <w:sz w:val="22"/>
          <w:szCs w:val="22"/>
        </w:rPr>
        <w:t xml:space="preserve"> в 2019 году: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согласие на обработку персональных данных в соответствии с требованиями Федерального закона от 27.07.2006 № 152-ФЗ «О персональных данных» и допустимость /не допустимость установления требований о представлении в составе заявки документов, содержащих персональные данные работников участников закупки, а также согласие на передачу и обработку персональных данных в составе заявке как основание не допуска заявок;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меры обеспечения производства по защите гражданских прав в административном порядке в виде приостановления торгов с запретом </w:t>
      </w:r>
      <w:r w:rsidRPr="00966EDB">
        <w:rPr>
          <w:rFonts w:ascii="Times New Roman" w:hAnsi="Times New Roman"/>
          <w:b/>
          <w:sz w:val="22"/>
          <w:szCs w:val="22"/>
        </w:rPr>
        <w:t>заключения</w:t>
      </w:r>
      <w:r w:rsidRPr="00966EDB">
        <w:rPr>
          <w:rFonts w:ascii="Times New Roman" w:hAnsi="Times New Roman"/>
          <w:sz w:val="22"/>
          <w:szCs w:val="22"/>
        </w:rPr>
        <w:t xml:space="preserve"> договоров в период обжалования и заключения договоров вопреки требованиям законодательства ранее 10 дней со дня размещения в ЕИС итогового протокола;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требования к сроку действия заявок на участие в конкурентных закупках с учетом обязанности победителя закупки подписать договор, А ТАКЖЕ предоставления победителем дополнительных документов до заключения договора;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предоставления приоритета в случаях если участниками закупок при закупке работ, оказании услуг является российский и иностранные юридические лица в соответствии с требованиями ПП РФ об </w:t>
      </w:r>
      <w:proofErr w:type="spellStart"/>
      <w:r w:rsidRPr="00966EDB">
        <w:rPr>
          <w:rFonts w:ascii="Times New Roman" w:hAnsi="Times New Roman"/>
          <w:sz w:val="22"/>
          <w:szCs w:val="22"/>
        </w:rPr>
        <w:t>импортозамещении</w:t>
      </w:r>
      <w:proofErr w:type="spellEnd"/>
      <w:r w:rsidRPr="00966EDB">
        <w:rPr>
          <w:rFonts w:ascii="Times New Roman" w:hAnsi="Times New Roman"/>
          <w:sz w:val="22"/>
          <w:szCs w:val="22"/>
        </w:rPr>
        <w:t xml:space="preserve"> в закупках и обязанность заключения договора со вторым участником закупки с учетом </w:t>
      </w:r>
      <w:proofErr w:type="spellStart"/>
      <w:r w:rsidRPr="00966EDB">
        <w:rPr>
          <w:rFonts w:ascii="Times New Roman" w:hAnsi="Times New Roman"/>
          <w:sz w:val="22"/>
          <w:szCs w:val="22"/>
        </w:rPr>
        <w:t>пп</w:t>
      </w:r>
      <w:proofErr w:type="spellEnd"/>
      <w:r w:rsidRPr="00966EDB">
        <w:rPr>
          <w:rFonts w:ascii="Times New Roman" w:hAnsi="Times New Roman"/>
          <w:sz w:val="22"/>
          <w:szCs w:val="22"/>
        </w:rPr>
        <w:t>. з) п. 5 ПП РФ № 925;</w:t>
      </w:r>
    </w:p>
    <w:p w:rsidR="00966EDB" w:rsidRDefault="00966EDB" w:rsidP="00EB47C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требования о предоставлении копий сертификатов обязательной сертификации на предлагаемый товар в составе заявки на этапе участия в процедуре закупки; </w:t>
      </w:r>
    </w:p>
    <w:p w:rsidR="00EB47CB" w:rsidRPr="00EB47CB" w:rsidRDefault="00EB47CB" w:rsidP="00EB47CB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567654" w:rsidRPr="00966EDB" w:rsidRDefault="00966EDB" w:rsidP="00EB47CB">
      <w:pPr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 xml:space="preserve">Практикум: </w:t>
      </w:r>
      <w:r w:rsidR="00567654">
        <w:rPr>
          <w:rFonts w:ascii="Times New Roman" w:hAnsi="Times New Roman"/>
          <w:b/>
          <w:sz w:val="22"/>
          <w:szCs w:val="22"/>
        </w:rPr>
        <w:t>п</w:t>
      </w:r>
      <w:r w:rsidR="00567654" w:rsidRPr="00567654">
        <w:rPr>
          <w:rFonts w:ascii="Times New Roman" w:hAnsi="Times New Roman"/>
          <w:b/>
          <w:sz w:val="22"/>
          <w:szCs w:val="22"/>
        </w:rPr>
        <w:t>равомерность исчисления новых сроков</w:t>
      </w:r>
      <w:r w:rsidRPr="00966EDB">
        <w:rPr>
          <w:rFonts w:ascii="Times New Roman" w:hAnsi="Times New Roman"/>
          <w:sz w:val="22"/>
          <w:szCs w:val="22"/>
        </w:rPr>
        <w:t xml:space="preserve">, </w:t>
      </w:r>
      <w:r w:rsidRPr="00966EDB">
        <w:rPr>
          <w:rFonts w:ascii="Times New Roman" w:hAnsi="Times New Roman"/>
          <w:b/>
          <w:sz w:val="22"/>
          <w:szCs w:val="22"/>
        </w:rPr>
        <w:t>указанных в 223-ФЗ</w:t>
      </w:r>
      <w:r w:rsidRPr="00966EDB">
        <w:rPr>
          <w:rFonts w:ascii="Times New Roman" w:hAnsi="Times New Roman"/>
          <w:sz w:val="22"/>
          <w:szCs w:val="22"/>
        </w:rPr>
        <w:t xml:space="preserve"> в части времени начала и окончания приема заявок, а также разъяснений положений документации и порядка заключения договоров, а именно «</w:t>
      </w:r>
      <w:r w:rsidRPr="00966EDB">
        <w:rPr>
          <w:rFonts w:ascii="Times New Roman" w:hAnsi="Times New Roman"/>
          <w:i/>
          <w:sz w:val="22"/>
          <w:szCs w:val="22"/>
        </w:rPr>
        <w:t>не менее чем за 15 дней до даты окончания</w:t>
      </w:r>
      <w:r w:rsidRPr="00966EDB">
        <w:rPr>
          <w:rFonts w:ascii="Times New Roman" w:hAnsi="Times New Roman"/>
          <w:sz w:val="22"/>
          <w:szCs w:val="22"/>
        </w:rPr>
        <w:t>» (ч. 17 ст. 3.2.); «</w:t>
      </w:r>
      <w:r w:rsidRPr="00966EDB">
        <w:rPr>
          <w:rFonts w:ascii="Times New Roman" w:hAnsi="Times New Roman"/>
          <w:i/>
          <w:sz w:val="22"/>
          <w:szCs w:val="22"/>
        </w:rPr>
        <w:t>не менее чем за 7 дней до даты окончания</w:t>
      </w:r>
      <w:r w:rsidRPr="00966EDB">
        <w:rPr>
          <w:rFonts w:ascii="Times New Roman" w:hAnsi="Times New Roman"/>
          <w:sz w:val="22"/>
          <w:szCs w:val="22"/>
        </w:rPr>
        <w:t>» (</w:t>
      </w:r>
      <w:proofErr w:type="spellStart"/>
      <w:r w:rsidRPr="00966EDB">
        <w:rPr>
          <w:rFonts w:ascii="Times New Roman" w:hAnsi="Times New Roman"/>
          <w:sz w:val="22"/>
          <w:szCs w:val="22"/>
        </w:rPr>
        <w:t>пп</w:t>
      </w:r>
      <w:proofErr w:type="spellEnd"/>
      <w:r w:rsidRPr="00966EDB">
        <w:rPr>
          <w:rFonts w:ascii="Times New Roman" w:hAnsi="Times New Roman"/>
          <w:sz w:val="22"/>
          <w:szCs w:val="22"/>
        </w:rPr>
        <w:t>. а п. 2 ч. 3 ст. 3.4); «</w:t>
      </w:r>
      <w:r w:rsidRPr="00966EDB">
        <w:rPr>
          <w:rFonts w:ascii="Times New Roman" w:hAnsi="Times New Roman"/>
          <w:i/>
          <w:sz w:val="22"/>
          <w:szCs w:val="22"/>
        </w:rPr>
        <w:t>не менее чем за 4 РАБОЧИХ дня до дня истечения срока</w:t>
      </w:r>
      <w:r w:rsidRPr="00966EDB">
        <w:rPr>
          <w:rFonts w:ascii="Times New Roman" w:hAnsi="Times New Roman"/>
          <w:sz w:val="22"/>
          <w:szCs w:val="22"/>
        </w:rPr>
        <w:t>» (п. 4 ч. 3 ст. 3.4); «</w:t>
      </w:r>
      <w:r w:rsidRPr="00966EDB">
        <w:rPr>
          <w:rFonts w:ascii="Times New Roman" w:hAnsi="Times New Roman"/>
          <w:i/>
          <w:sz w:val="22"/>
          <w:szCs w:val="22"/>
        </w:rPr>
        <w:t>не менее чем за 7 РАБОЧИХ дней до дня проведения</w:t>
      </w:r>
      <w:r w:rsidRPr="00966EDB">
        <w:rPr>
          <w:rFonts w:ascii="Times New Roman" w:hAnsi="Times New Roman"/>
          <w:sz w:val="22"/>
          <w:szCs w:val="22"/>
        </w:rPr>
        <w:t>» (ч. 23 ст. 3.2.); «</w:t>
      </w:r>
      <w:r w:rsidRPr="00966EDB">
        <w:rPr>
          <w:rFonts w:ascii="Times New Roman" w:hAnsi="Times New Roman"/>
          <w:i/>
          <w:sz w:val="22"/>
          <w:szCs w:val="22"/>
        </w:rPr>
        <w:t>не менее чем за 5 рабочих дней до дня проведения</w:t>
      </w:r>
      <w:r w:rsidRPr="00966EDB">
        <w:rPr>
          <w:rFonts w:ascii="Times New Roman" w:hAnsi="Times New Roman"/>
          <w:sz w:val="22"/>
          <w:szCs w:val="22"/>
        </w:rPr>
        <w:t>» ((п. 3 ч. 3 ст. 3.4.); «</w:t>
      </w:r>
      <w:r w:rsidRPr="00966EDB">
        <w:rPr>
          <w:rFonts w:ascii="Times New Roman" w:hAnsi="Times New Roman"/>
          <w:i/>
          <w:sz w:val="22"/>
          <w:szCs w:val="22"/>
        </w:rPr>
        <w:t>позднее чем за три рабочих дня до даты окончания срока</w:t>
      </w:r>
      <w:r w:rsidRPr="00966EDB">
        <w:rPr>
          <w:rFonts w:ascii="Times New Roman" w:hAnsi="Times New Roman"/>
          <w:sz w:val="22"/>
          <w:szCs w:val="22"/>
        </w:rPr>
        <w:t>» (ч.3 ст. 3.2), истечение срока в последний день срока приходящийся на нерабочий день (ст. 191-194 ГК РФ)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>2.1</w:t>
      </w:r>
      <w:r w:rsidR="007A0C0C" w:rsidRPr="007A0C0C">
        <w:rPr>
          <w:rFonts w:ascii="Times New Roman" w:hAnsi="Times New Roman"/>
          <w:b/>
          <w:color w:val="FF0000"/>
          <w:sz w:val="22"/>
          <w:szCs w:val="22"/>
        </w:rPr>
        <w:t>.</w:t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567654" w:rsidRPr="00567654">
        <w:rPr>
          <w:rFonts w:ascii="Times New Roman" w:hAnsi="Times New Roman"/>
          <w:b/>
          <w:sz w:val="22"/>
          <w:szCs w:val="22"/>
        </w:rPr>
        <w:t>Обзор итогов плановых выездных проверок в отношении юридических лиц на предмет соблюдения 223-ФЗ центральным аппарата ФАС России и территориальными органами (поводы возбуждения административных дел в 2019 году)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Определении вины должностных лиц в отношении инкриминируемых правонарушений;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Ходатайства о признании либо не признании вины должностных лиц;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Имущественное и финансовое положение упитывающиеся в качестве смягчающих или отягчающих обстоятельств;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Реализация в 2019 году п. 5 Постановления Президиума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 в части срока давности привлечения к административной ответственности в течении 1 года с момента совершения правонарушения и с момента обнаружения контрольно-надзорными органами; </w:t>
      </w:r>
    </w:p>
    <w:p w:rsidR="00966EDB" w:rsidRPr="00966EDB" w:rsidRDefault="00966EDB" w:rsidP="00966EDB">
      <w:pPr>
        <w:rPr>
          <w:rFonts w:ascii="Times New Roman" w:hAnsi="Times New Roman"/>
          <w:b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 xml:space="preserve"> КЕЙС-СТАДИ: </w:t>
      </w:r>
      <w:r w:rsidRPr="00966EDB">
        <w:rPr>
          <w:rFonts w:ascii="Times New Roman" w:hAnsi="Times New Roman"/>
          <w:sz w:val="22"/>
          <w:szCs w:val="22"/>
        </w:rPr>
        <w:t>Обстоятельства, препятствующие исполнению Закона №</w:t>
      </w:r>
      <w:r w:rsidR="00567654">
        <w:rPr>
          <w:rFonts w:ascii="Times New Roman" w:hAnsi="Times New Roman"/>
          <w:sz w:val="22"/>
          <w:szCs w:val="22"/>
        </w:rPr>
        <w:t xml:space="preserve"> 223, при размещении в ЕИС план</w:t>
      </w:r>
      <w:r w:rsidRPr="00966EDB">
        <w:rPr>
          <w:rFonts w:ascii="Times New Roman" w:hAnsi="Times New Roman"/>
          <w:sz w:val="22"/>
          <w:szCs w:val="22"/>
        </w:rPr>
        <w:t>а</w:t>
      </w:r>
      <w:r w:rsidR="00567654">
        <w:rPr>
          <w:rFonts w:ascii="Times New Roman" w:hAnsi="Times New Roman"/>
          <w:sz w:val="22"/>
          <w:szCs w:val="22"/>
        </w:rPr>
        <w:t xml:space="preserve"> </w:t>
      </w:r>
      <w:r w:rsidRPr="00966EDB">
        <w:rPr>
          <w:rFonts w:ascii="Times New Roman" w:hAnsi="Times New Roman"/>
          <w:sz w:val="22"/>
          <w:szCs w:val="22"/>
        </w:rPr>
        <w:t xml:space="preserve">закупок, ежемесячных отчётов, направлению информации в реестр договоров </w:t>
      </w:r>
      <w:r w:rsidR="00567654">
        <w:rPr>
          <w:rFonts w:ascii="Times New Roman" w:hAnsi="Times New Roman"/>
          <w:b/>
          <w:sz w:val="22"/>
          <w:szCs w:val="22"/>
        </w:rPr>
        <w:t>п</w:t>
      </w:r>
      <w:r w:rsidR="00567654" w:rsidRPr="00567654">
        <w:rPr>
          <w:rFonts w:ascii="Times New Roman" w:hAnsi="Times New Roman"/>
          <w:b/>
          <w:sz w:val="22"/>
          <w:szCs w:val="22"/>
        </w:rPr>
        <w:t>олностью исключающие</w:t>
      </w:r>
      <w:r w:rsidR="00567654">
        <w:rPr>
          <w:rFonts w:ascii="Times New Roman" w:hAnsi="Times New Roman"/>
          <w:b/>
          <w:sz w:val="22"/>
          <w:szCs w:val="22"/>
        </w:rPr>
        <w:t xml:space="preserve"> </w:t>
      </w:r>
      <w:r w:rsidR="00567654" w:rsidRPr="00567654">
        <w:rPr>
          <w:rFonts w:ascii="Times New Roman" w:hAnsi="Times New Roman"/>
          <w:b/>
          <w:sz w:val="22"/>
          <w:szCs w:val="22"/>
        </w:rPr>
        <w:t>применение штрафов</w:t>
      </w:r>
      <w:r w:rsidR="00567654">
        <w:rPr>
          <w:rFonts w:ascii="Times New Roman" w:hAnsi="Times New Roman"/>
          <w:b/>
          <w:sz w:val="22"/>
          <w:szCs w:val="22"/>
        </w:rPr>
        <w:t>.</w:t>
      </w:r>
    </w:p>
    <w:p w:rsidR="00966EDB" w:rsidRPr="00966EDB" w:rsidRDefault="00567654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ab/>
        <w:t xml:space="preserve">2.2. </w:t>
      </w:r>
      <w:r w:rsidRPr="00567654">
        <w:rPr>
          <w:rFonts w:ascii="Times New Roman" w:hAnsi="Times New Roman"/>
          <w:b/>
          <w:sz w:val="22"/>
          <w:szCs w:val="22"/>
        </w:rPr>
        <w:t>Материалы прокурорских проверок</w:t>
      </w:r>
      <w:r w:rsidR="00966EDB" w:rsidRPr="00966EDB">
        <w:rPr>
          <w:rFonts w:ascii="Times New Roman" w:hAnsi="Times New Roman"/>
          <w:b/>
          <w:sz w:val="22"/>
          <w:szCs w:val="22"/>
        </w:rPr>
        <w:t>,</w:t>
      </w:r>
      <w:r w:rsidR="00966EDB" w:rsidRPr="00966EDB">
        <w:rPr>
          <w:rFonts w:ascii="Times New Roman" w:hAnsi="Times New Roman"/>
          <w:sz w:val="22"/>
          <w:szCs w:val="22"/>
        </w:rPr>
        <w:t xml:space="preserve"> доказывающие поставки товаров с техническими характеристиками значительно отличающихся от заявленных в техническом предложении</w:t>
      </w:r>
      <w:r>
        <w:rPr>
          <w:rFonts w:ascii="Times New Roman" w:hAnsi="Times New Roman"/>
          <w:sz w:val="22"/>
          <w:szCs w:val="22"/>
        </w:rPr>
        <w:t>.</w:t>
      </w:r>
    </w:p>
    <w:p w:rsidR="00567654" w:rsidRPr="00966EDB" w:rsidRDefault="00966EDB" w:rsidP="00966EDB">
      <w:pPr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 </w:t>
      </w:r>
      <w:r w:rsidR="00567654" w:rsidRPr="00567654">
        <w:rPr>
          <w:rFonts w:ascii="Times New Roman" w:hAnsi="Times New Roman"/>
          <w:b/>
          <w:sz w:val="22"/>
          <w:szCs w:val="22"/>
        </w:rPr>
        <w:t>Блок-схема</w:t>
      </w:r>
      <w:r w:rsidRPr="00966EDB">
        <w:rPr>
          <w:rFonts w:ascii="Times New Roman" w:hAnsi="Times New Roman"/>
          <w:b/>
          <w:sz w:val="22"/>
          <w:szCs w:val="22"/>
        </w:rPr>
        <w:t>:</w:t>
      </w:r>
      <w:r w:rsidRPr="00966EDB">
        <w:rPr>
          <w:rFonts w:ascii="Times New Roman" w:hAnsi="Times New Roman"/>
          <w:sz w:val="22"/>
          <w:szCs w:val="22"/>
        </w:rPr>
        <w:t xml:space="preserve"> «Допустимые критерии указания /не указания технических, качественных и функциональных характеристики закупаемых товаров работ услуг»</w:t>
      </w:r>
      <w:r w:rsidR="00567654">
        <w:rPr>
          <w:rFonts w:ascii="Times New Roman" w:hAnsi="Times New Roman"/>
          <w:sz w:val="22"/>
          <w:szCs w:val="22"/>
        </w:rPr>
        <w:t>.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lastRenderedPageBreak/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>3.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567654" w:rsidRPr="00567654">
        <w:rPr>
          <w:rFonts w:ascii="Times New Roman" w:hAnsi="Times New Roman"/>
          <w:b/>
          <w:sz w:val="22"/>
          <w:szCs w:val="22"/>
        </w:rPr>
        <w:t>Ошибки положений о закупках</w:t>
      </w:r>
      <w:r w:rsidRPr="00966EDB">
        <w:rPr>
          <w:rFonts w:ascii="Times New Roman" w:hAnsi="Times New Roman"/>
          <w:sz w:val="22"/>
          <w:szCs w:val="22"/>
        </w:rPr>
        <w:t>: реакция контроля по приоритету Закона о закупках над внутренними до</w:t>
      </w:r>
      <w:r w:rsidR="003D7100">
        <w:rPr>
          <w:rFonts w:ascii="Times New Roman" w:hAnsi="Times New Roman"/>
          <w:sz w:val="22"/>
          <w:szCs w:val="22"/>
        </w:rPr>
        <w:t>кументами организаторов закупок.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Условия Положений о закупках в части проведения электронных закупок в соответствии с регламентами торговых площадок и не указание сроки рассмотрения заявок комиссией (по электронным закупкам), порядок подачи заявок в целом (по электронным закупкам), требования к содержанию, форме, оформлению и составу заявок на участие в электронных закупках, указанные в законе о закупках; </w:t>
      </w:r>
    </w:p>
    <w:p w:rsidR="00EB47CB" w:rsidRDefault="00966EDB" w:rsidP="00567654">
      <w:pPr>
        <w:ind w:hanging="567"/>
        <w:jc w:val="both"/>
        <w:rPr>
          <w:rFonts w:ascii="Times New Roman" w:hAnsi="Times New Roman"/>
          <w:i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567654">
        <w:rPr>
          <w:rFonts w:ascii="Times New Roman" w:hAnsi="Times New Roman"/>
          <w:sz w:val="22"/>
          <w:szCs w:val="22"/>
        </w:rPr>
        <w:t>Выбор</w:t>
      </w:r>
      <w:r w:rsidRPr="00966EDB">
        <w:rPr>
          <w:rFonts w:ascii="Times New Roman" w:hAnsi="Times New Roman"/>
          <w:sz w:val="22"/>
          <w:szCs w:val="22"/>
        </w:rPr>
        <w:t xml:space="preserve"> поставщика, исполнителя, подрядчика </w:t>
      </w:r>
      <w:proofErr w:type="gramStart"/>
      <w:r w:rsidR="00567654" w:rsidRPr="00567654">
        <w:rPr>
          <w:rFonts w:ascii="Times New Roman" w:hAnsi="Times New Roman"/>
          <w:sz w:val="22"/>
          <w:szCs w:val="22"/>
        </w:rPr>
        <w:t>Иными</w:t>
      </w:r>
      <w:proofErr w:type="gramEnd"/>
      <w:r w:rsidR="00567654" w:rsidRPr="00567654">
        <w:rPr>
          <w:rFonts w:ascii="Times New Roman" w:hAnsi="Times New Roman"/>
          <w:sz w:val="22"/>
          <w:szCs w:val="22"/>
        </w:rPr>
        <w:t xml:space="preserve"> конкурентными и неконкурентными способами закупок </w:t>
      </w:r>
      <w:r w:rsidRPr="00966EDB">
        <w:rPr>
          <w:rFonts w:ascii="Times New Roman" w:hAnsi="Times New Roman"/>
          <w:i/>
          <w:sz w:val="22"/>
          <w:szCs w:val="22"/>
        </w:rPr>
        <w:t>(торги, запросы котировок, запросы предложений с предварительной квалификацией участников, маркетинговые исследования, квалификационные отборы и т.д.)</w:t>
      </w:r>
    </w:p>
    <w:p w:rsidR="00966EDB" w:rsidRPr="00966EDB" w:rsidRDefault="00966EDB" w:rsidP="009E545D">
      <w:pPr>
        <w:rPr>
          <w:rFonts w:ascii="Times New Roman" w:hAnsi="Times New Roman"/>
          <w:b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 xml:space="preserve">ПРАКТИКУМ: Способ закупки </w:t>
      </w:r>
      <w:r w:rsidR="00567654">
        <w:rPr>
          <w:rFonts w:ascii="Times New Roman" w:hAnsi="Times New Roman"/>
          <w:b/>
          <w:sz w:val="22"/>
          <w:szCs w:val="22"/>
        </w:rPr>
        <w:t>о</w:t>
      </w:r>
      <w:r w:rsidR="00567654" w:rsidRPr="00567654">
        <w:rPr>
          <w:rFonts w:ascii="Times New Roman" w:hAnsi="Times New Roman"/>
          <w:b/>
          <w:sz w:val="22"/>
          <w:szCs w:val="22"/>
        </w:rPr>
        <w:t xml:space="preserve">пределенный в соответствии с положением о закупке </w:t>
      </w:r>
      <w:r w:rsidRPr="00966EDB">
        <w:rPr>
          <w:rFonts w:ascii="Times New Roman" w:hAnsi="Times New Roman"/>
          <w:b/>
          <w:sz w:val="22"/>
          <w:szCs w:val="22"/>
        </w:rPr>
        <w:t xml:space="preserve">исходя из потребностей заказчика и маркетинговые исследования как конкурентный и неконкурентный способ определения поставщика с противоречивыми позициями Центрального аппарата ФАС России и территориального управления УФАС России 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9E545D" w:rsidRPr="009E545D">
        <w:rPr>
          <w:rFonts w:ascii="Times New Roman" w:hAnsi="Times New Roman"/>
          <w:sz w:val="22"/>
          <w:szCs w:val="22"/>
        </w:rPr>
        <w:t>Предоставление преимуществ участникам</w:t>
      </w:r>
      <w:r w:rsidRPr="00966EDB">
        <w:rPr>
          <w:rFonts w:ascii="Times New Roman" w:hAnsi="Times New Roman"/>
          <w:sz w:val="22"/>
          <w:szCs w:val="22"/>
        </w:rPr>
        <w:t>, находящимся в непосредственной близости от заказчика, путем установления коротких сроков подачи заявок;</w:t>
      </w:r>
    </w:p>
    <w:p w:rsidR="00966EDB" w:rsidRPr="00966EDB" w:rsidRDefault="00966EDB" w:rsidP="00EB47C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9E545D" w:rsidRPr="009E545D">
        <w:rPr>
          <w:rFonts w:ascii="Times New Roman" w:hAnsi="Times New Roman"/>
          <w:sz w:val="22"/>
          <w:szCs w:val="22"/>
        </w:rPr>
        <w:t xml:space="preserve">Отсутствие предложений о снижении цены договора </w:t>
      </w:r>
      <w:r w:rsidRPr="00966EDB">
        <w:rPr>
          <w:rFonts w:ascii="Times New Roman" w:hAnsi="Times New Roman"/>
          <w:sz w:val="22"/>
          <w:szCs w:val="22"/>
        </w:rPr>
        <w:t>в ходе проведения торгов как основание для отказа участнику в допуске к участию в аукционе;</w:t>
      </w:r>
    </w:p>
    <w:p w:rsidR="00966EDB" w:rsidRPr="00966EDB" w:rsidRDefault="009E545D" w:rsidP="009E545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Работа</w:t>
      </w:r>
      <w:r w:rsidR="00966EDB" w:rsidRPr="00966EDB">
        <w:rPr>
          <w:rFonts w:ascii="Times New Roman" w:hAnsi="Times New Roman"/>
          <w:b/>
          <w:sz w:val="22"/>
          <w:szCs w:val="22"/>
        </w:rPr>
        <w:t xml:space="preserve"> в фокус группе: </w:t>
      </w:r>
      <w:r w:rsidR="00966EDB" w:rsidRPr="00966EDB">
        <w:rPr>
          <w:rFonts w:ascii="Times New Roman" w:hAnsi="Times New Roman"/>
          <w:sz w:val="22"/>
          <w:szCs w:val="22"/>
        </w:rPr>
        <w:t>Ссылки в положении о закупке на НПА не предусмотренные законодательством о КС: все «ЗА» и «ПРОТИВ»</w:t>
      </w:r>
    </w:p>
    <w:p w:rsid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3.1. </w:t>
      </w:r>
      <w:r w:rsidR="009E545D" w:rsidRPr="009E545D">
        <w:rPr>
          <w:rFonts w:ascii="Times New Roman" w:hAnsi="Times New Roman"/>
          <w:b/>
          <w:sz w:val="22"/>
          <w:szCs w:val="22"/>
        </w:rPr>
        <w:t xml:space="preserve">Работа в фокус группе </w:t>
      </w:r>
      <w:r w:rsidRPr="00966EDB">
        <w:rPr>
          <w:rFonts w:ascii="Times New Roman" w:hAnsi="Times New Roman"/>
          <w:sz w:val="22"/>
          <w:szCs w:val="22"/>
        </w:rPr>
        <w:t>«</w:t>
      </w:r>
      <w:r w:rsidR="009E545D" w:rsidRPr="009E545D">
        <w:rPr>
          <w:rFonts w:ascii="Times New Roman" w:hAnsi="Times New Roman"/>
          <w:sz w:val="22"/>
          <w:szCs w:val="22"/>
        </w:rPr>
        <w:t>Информатизация закупок у единственного поставщика (подрядчика, исполнителя</w:t>
      </w:r>
      <w:r w:rsidRPr="00966EDB">
        <w:rPr>
          <w:rFonts w:ascii="Times New Roman" w:hAnsi="Times New Roman"/>
          <w:sz w:val="22"/>
          <w:szCs w:val="22"/>
        </w:rPr>
        <w:t>) отличительные особенности их подготовки и размещения с учетом Типовых положений о закупках (извещение, документация о закупке, протокол, участие комиссии в обосновании необходимости закупки неконкурентным способом, определение цены договора)</w:t>
      </w:r>
      <w:r w:rsidR="009E545D">
        <w:rPr>
          <w:rFonts w:ascii="Times New Roman" w:hAnsi="Times New Roman"/>
          <w:sz w:val="22"/>
          <w:szCs w:val="22"/>
        </w:rPr>
        <w:t>.</w:t>
      </w:r>
    </w:p>
    <w:p w:rsidR="009E545D" w:rsidRPr="00966EDB" w:rsidRDefault="009E545D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</w:p>
    <w:p w:rsidR="00966EDB" w:rsidRPr="009E545D" w:rsidRDefault="00966EDB" w:rsidP="009E545D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4. </w:t>
      </w:r>
      <w:r w:rsidR="009E545D" w:rsidRPr="009E545D">
        <w:rPr>
          <w:rFonts w:ascii="Times New Roman" w:hAnsi="Times New Roman"/>
          <w:b/>
          <w:sz w:val="22"/>
          <w:szCs w:val="22"/>
        </w:rPr>
        <w:t xml:space="preserve">Формирование, утверждение, ведение планов закупок </w:t>
      </w:r>
      <w:r w:rsidRPr="00966EDB">
        <w:rPr>
          <w:rFonts w:ascii="Times New Roman" w:hAnsi="Times New Roman"/>
          <w:sz w:val="22"/>
          <w:szCs w:val="22"/>
        </w:rPr>
        <w:t xml:space="preserve">в соответствии с ПП РФ от 17.09.2012 № 932 и ПП РФ от 10.09.2012 N 908 в 2019 году: </w:t>
      </w:r>
      <w:r w:rsidR="009E545D" w:rsidRPr="009E545D">
        <w:rPr>
          <w:rFonts w:ascii="Times New Roman" w:hAnsi="Times New Roman"/>
          <w:sz w:val="22"/>
          <w:szCs w:val="22"/>
        </w:rPr>
        <w:t>Новые критерии определения высокотехнологичной и инновационной продукции для целей планирования закупок</w:t>
      </w:r>
      <w:r w:rsidR="009E545D">
        <w:rPr>
          <w:rFonts w:ascii="Times New Roman" w:hAnsi="Times New Roman"/>
          <w:sz w:val="22"/>
          <w:szCs w:val="22"/>
        </w:rPr>
        <w:t>.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План ФХД, ремонтные, инвестиционные и иные программы для целей формирования плановых потребностей заказчика;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Функциональные особенности ЕИС в части ведения планов закупок в 2019 году (размещение, внесение изменений, корректировка планов, взаимосвязь извещений и структурированных форм планов и. т.д.); </w:t>
      </w:r>
    </w:p>
    <w:p w:rsid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Заключение договоров на поставку товаров, выполнение работ, оказание услуг по результатам закупок, исключительно в соответствии с планом закупок: нарушения реализации ч.5.1. ст.3 № 223-ФЗ, выявляемые правоохранительными и надзорными органами, пути минимизации ответственности; </w:t>
      </w:r>
    </w:p>
    <w:p w:rsidR="009E545D" w:rsidRPr="009E545D" w:rsidRDefault="009E545D" w:rsidP="009E545D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EB47CB" w:rsidRPr="00EB47CB" w:rsidRDefault="00EB47CB" w:rsidP="00EB47CB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5. </w:t>
      </w:r>
      <w:r w:rsidR="009E545D" w:rsidRPr="009E545D">
        <w:rPr>
          <w:rFonts w:ascii="Times New Roman" w:hAnsi="Times New Roman"/>
          <w:b/>
          <w:sz w:val="22"/>
          <w:szCs w:val="22"/>
        </w:rPr>
        <w:t>Метод одной цены</w:t>
      </w:r>
      <w:r w:rsidRPr="00966EDB">
        <w:rPr>
          <w:rFonts w:ascii="Times New Roman" w:hAnsi="Times New Roman"/>
          <w:sz w:val="22"/>
          <w:szCs w:val="22"/>
        </w:rPr>
        <w:t xml:space="preserve">, </w:t>
      </w:r>
      <w:r w:rsidRPr="00966EDB">
        <w:rPr>
          <w:rFonts w:ascii="Times New Roman" w:hAnsi="Times New Roman"/>
          <w:i/>
          <w:sz w:val="22"/>
          <w:szCs w:val="22"/>
        </w:rPr>
        <w:t>иные методы ценообразование в правилах обоснования</w:t>
      </w:r>
      <w:r w:rsidRPr="00966EDB">
        <w:rPr>
          <w:rFonts w:ascii="Times New Roman" w:hAnsi="Times New Roman"/>
          <w:sz w:val="22"/>
          <w:szCs w:val="22"/>
        </w:rPr>
        <w:t xml:space="preserve"> начальной (мак</w:t>
      </w:r>
      <w:r w:rsidR="009E545D">
        <w:rPr>
          <w:rFonts w:ascii="Times New Roman" w:hAnsi="Times New Roman"/>
          <w:sz w:val="22"/>
          <w:szCs w:val="22"/>
        </w:rPr>
        <w:t xml:space="preserve">симальной) цены договора (лота), </w:t>
      </w:r>
      <w:r w:rsidRPr="00966EDB">
        <w:rPr>
          <w:rFonts w:ascii="Times New Roman" w:hAnsi="Times New Roman"/>
          <w:sz w:val="22"/>
          <w:szCs w:val="22"/>
        </w:rPr>
        <w:t>запросы дополнительных разъяснений порядка ценообразования и обоснованности такого снижения цены;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9E545D" w:rsidRPr="009E545D">
        <w:rPr>
          <w:rFonts w:ascii="Times New Roman" w:hAnsi="Times New Roman"/>
          <w:b/>
          <w:sz w:val="22"/>
          <w:szCs w:val="22"/>
        </w:rPr>
        <w:t>Решения о согласовании заключения с единственными участниками закупок по цене ниже цены</w:t>
      </w:r>
      <w:r w:rsidRPr="00966EDB">
        <w:rPr>
          <w:rFonts w:ascii="Times New Roman" w:hAnsi="Times New Roman"/>
          <w:sz w:val="22"/>
          <w:szCs w:val="22"/>
        </w:rPr>
        <w:t xml:space="preserve"> указанной в ценовом предложении с учётом функционала ЭТП и условий проведения преддоговорных переговоров;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9E545D" w:rsidRPr="009E545D">
        <w:rPr>
          <w:rFonts w:ascii="Times New Roman" w:hAnsi="Times New Roman"/>
          <w:b/>
          <w:sz w:val="22"/>
          <w:szCs w:val="22"/>
        </w:rPr>
        <w:t xml:space="preserve">Добровольность повышения предпочтительности заявок </w:t>
      </w:r>
      <w:r w:rsidRPr="00966EDB">
        <w:rPr>
          <w:rFonts w:ascii="Times New Roman" w:hAnsi="Times New Roman"/>
          <w:sz w:val="22"/>
          <w:szCs w:val="22"/>
        </w:rPr>
        <w:t>участников закупки:</w:t>
      </w:r>
      <w:r w:rsidR="009E545D" w:rsidRPr="009E545D">
        <w:rPr>
          <w:rFonts w:ascii="Times New Roman" w:hAnsi="Times New Roman"/>
          <w:sz w:val="22"/>
          <w:szCs w:val="22"/>
        </w:rPr>
        <w:t xml:space="preserve"> нюансы дополнительного этапа переторжки в закупках</w:t>
      </w:r>
      <w:r w:rsidRPr="00966EDB">
        <w:rPr>
          <w:rFonts w:ascii="Times New Roman" w:hAnsi="Times New Roman"/>
          <w:sz w:val="22"/>
          <w:szCs w:val="22"/>
        </w:rPr>
        <w:t>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lastRenderedPageBreak/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>5.1.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9E545D" w:rsidRPr="009E545D">
        <w:rPr>
          <w:rFonts w:ascii="Times New Roman" w:hAnsi="Times New Roman"/>
          <w:b/>
          <w:sz w:val="22"/>
          <w:szCs w:val="22"/>
        </w:rPr>
        <w:t xml:space="preserve">Демпинговое снижение цены договора </w:t>
      </w:r>
      <w:r w:rsidRPr="00966EDB">
        <w:rPr>
          <w:rFonts w:ascii="Times New Roman" w:hAnsi="Times New Roman"/>
          <w:sz w:val="22"/>
          <w:szCs w:val="22"/>
        </w:rPr>
        <w:t>выявление лучших условий исполнения договора при указании различных предложений о цене договора, сниженных на 25 процентов и более</w:t>
      </w:r>
    </w:p>
    <w:p w:rsidR="00EB47CB" w:rsidRDefault="00966EDB" w:rsidP="00EB47CB">
      <w:pPr>
        <w:ind w:hanging="567"/>
        <w:jc w:val="both"/>
        <w:rPr>
          <w:rFonts w:ascii="Times New Roman" w:hAnsi="Times New Roman"/>
          <w:i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9E545D" w:rsidRPr="009E545D">
        <w:rPr>
          <w:rFonts w:ascii="Times New Roman" w:hAnsi="Times New Roman"/>
          <w:sz w:val="22"/>
          <w:szCs w:val="22"/>
        </w:rPr>
        <w:t xml:space="preserve">Применение повышенного размера обеспечения исполнения договора </w:t>
      </w:r>
      <w:r w:rsidRPr="00966EDB">
        <w:rPr>
          <w:rFonts w:ascii="Times New Roman" w:hAnsi="Times New Roman"/>
          <w:sz w:val="22"/>
          <w:szCs w:val="22"/>
        </w:rPr>
        <w:t>при заключении договора с учетом антидемпинговых мер (</w:t>
      </w:r>
      <w:r w:rsidRPr="00966EDB">
        <w:rPr>
          <w:rFonts w:ascii="Times New Roman" w:hAnsi="Times New Roman"/>
          <w:i/>
          <w:sz w:val="22"/>
          <w:szCs w:val="22"/>
        </w:rPr>
        <w:t>ошибки формирования ценового предложения с учетом всех возможных расходов, связанных с исполнением обязательств по договору</w:t>
      </w:r>
      <w:r w:rsidR="009E545D">
        <w:rPr>
          <w:rFonts w:ascii="Times New Roman" w:hAnsi="Times New Roman"/>
          <w:i/>
          <w:sz w:val="22"/>
          <w:szCs w:val="22"/>
        </w:rPr>
        <w:t>.</w:t>
      </w:r>
    </w:p>
    <w:p w:rsidR="009E545D" w:rsidRPr="00966EDB" w:rsidRDefault="009E545D" w:rsidP="00EB47CB">
      <w:pPr>
        <w:ind w:hanging="567"/>
        <w:jc w:val="both"/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 </w:t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>6.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9E545D" w:rsidRPr="009E545D">
        <w:rPr>
          <w:rFonts w:ascii="Times New Roman" w:hAnsi="Times New Roman"/>
          <w:b/>
          <w:sz w:val="22"/>
          <w:szCs w:val="22"/>
        </w:rPr>
        <w:t xml:space="preserve">Обязательные и дополнительные требования к участникам закупок </w:t>
      </w:r>
      <w:r w:rsidRPr="00966EDB">
        <w:rPr>
          <w:rFonts w:ascii="Times New Roman" w:hAnsi="Times New Roman"/>
          <w:sz w:val="22"/>
          <w:szCs w:val="22"/>
        </w:rPr>
        <w:t xml:space="preserve">как предоставление преимуществ ограниченному кругу участников закупок </w:t>
      </w:r>
    </w:p>
    <w:p w:rsidR="00966EDB" w:rsidRPr="00966EDB" w:rsidRDefault="00966EDB" w:rsidP="00EB47C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Необоснованное признание несоответствующих требованиям документации о закупке заявок участников закупок; </w:t>
      </w:r>
    </w:p>
    <w:p w:rsidR="00966EDB" w:rsidRDefault="00966EDB" w:rsidP="009E545D">
      <w:pPr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>ДИСКУССИОННАЯ ПАНЕЛЬ</w:t>
      </w:r>
      <w:r w:rsidRPr="00966EDB">
        <w:rPr>
          <w:rFonts w:ascii="Times New Roman" w:hAnsi="Times New Roman"/>
          <w:sz w:val="22"/>
          <w:szCs w:val="22"/>
        </w:rPr>
        <w:t xml:space="preserve"> </w:t>
      </w:r>
      <w:r w:rsidRPr="00966EDB">
        <w:rPr>
          <w:rFonts w:ascii="Times New Roman" w:hAnsi="Times New Roman"/>
          <w:b/>
          <w:sz w:val="22"/>
          <w:szCs w:val="22"/>
        </w:rPr>
        <w:t>правомерность требований</w:t>
      </w:r>
      <w:r w:rsidRPr="00966EDB">
        <w:rPr>
          <w:rFonts w:ascii="Times New Roman" w:hAnsi="Times New Roman"/>
          <w:sz w:val="22"/>
          <w:szCs w:val="22"/>
        </w:rPr>
        <w:t xml:space="preserve"> об отсутствии решения суда, административного органа о наложении ареста на имущество участника, наличия кредиторской задолженности не более 50 % от балансовой стоимости чистых активов за последний завершенный отчетный период, отсутствии признаков корпоративного мошенничества и коррупционных действий, участия в закупочной процедуре лиц, аффилированных с иными участниками закупки</w:t>
      </w:r>
    </w:p>
    <w:p w:rsidR="009E545D" w:rsidRPr="00966EDB" w:rsidRDefault="009E545D" w:rsidP="009E545D">
      <w:pPr>
        <w:rPr>
          <w:rFonts w:ascii="Times New Roman" w:hAnsi="Times New Roman"/>
          <w:sz w:val="22"/>
          <w:szCs w:val="22"/>
        </w:rPr>
      </w:pPr>
    </w:p>
    <w:p w:rsidR="00966EDB" w:rsidRPr="009E545D" w:rsidRDefault="00966EDB" w:rsidP="009E545D">
      <w:pPr>
        <w:ind w:hanging="567"/>
        <w:jc w:val="center"/>
        <w:rPr>
          <w:rFonts w:ascii="Times New Roman" w:hAnsi="Times New Roman"/>
          <w:sz w:val="22"/>
          <w:szCs w:val="22"/>
          <w:u w:val="single"/>
        </w:rPr>
      </w:pPr>
      <w:r w:rsidRPr="009E545D">
        <w:rPr>
          <w:rFonts w:ascii="Times New Roman" w:hAnsi="Times New Roman"/>
          <w:b/>
          <w:color w:val="C00000"/>
          <w:sz w:val="22"/>
          <w:szCs w:val="22"/>
          <w:u w:val="single"/>
        </w:rPr>
        <w:t>В ПОДАРОК КАЖДОМУ УЧАСТНИКУ</w:t>
      </w:r>
    </w:p>
    <w:p w:rsidR="00966EDB" w:rsidRPr="00966EDB" w:rsidRDefault="00966EDB" w:rsidP="00966EDB">
      <w:pPr>
        <w:jc w:val="center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 Обзор открытых источников для работы в закупках с помощью которых можно проверить задолженность по уплате налогов, судимости, банкротству, бухгалтерской отчётности, дисквалификации участников закупок, привлечение к ответственности за незаконное вознаграждение, фактическую выдачу нотариальных доверенностей по их реквизитам, соответствие банков, выдающих банковские гарантии.</w:t>
      </w:r>
    </w:p>
    <w:p w:rsidR="00966EDB" w:rsidRPr="00966EDB" w:rsidRDefault="00966EDB" w:rsidP="00966EDB">
      <w:pPr>
        <w:ind w:hanging="567"/>
        <w:jc w:val="center"/>
        <w:rPr>
          <w:rFonts w:ascii="Times New Roman" w:hAnsi="Times New Roman"/>
          <w:i/>
          <w:sz w:val="22"/>
          <w:szCs w:val="22"/>
        </w:rPr>
      </w:pPr>
      <w:r w:rsidRPr="00966EDB">
        <w:rPr>
          <w:rFonts w:ascii="Times New Roman" w:hAnsi="Times New Roman"/>
          <w:i/>
          <w:sz w:val="22"/>
          <w:szCs w:val="22"/>
        </w:rPr>
        <w:t>+ а также</w:t>
      </w:r>
    </w:p>
    <w:p w:rsidR="00966EDB" w:rsidRPr="00966EDB" w:rsidRDefault="00966EDB" w:rsidP="00966EDB">
      <w:pPr>
        <w:jc w:val="center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>ПРИЕМЛЕМЫЕ</w:t>
      </w:r>
      <w:r w:rsidRPr="00966EDB">
        <w:rPr>
          <w:rFonts w:ascii="Times New Roman" w:hAnsi="Times New Roman"/>
          <w:sz w:val="22"/>
          <w:szCs w:val="22"/>
        </w:rPr>
        <w:t xml:space="preserve"> </w:t>
      </w:r>
      <w:r w:rsidRPr="00966EDB">
        <w:rPr>
          <w:rFonts w:ascii="Times New Roman" w:hAnsi="Times New Roman"/>
          <w:b/>
          <w:sz w:val="22"/>
          <w:szCs w:val="22"/>
        </w:rPr>
        <w:t>ПРАВИЛА РАБОТЫ</w:t>
      </w:r>
      <w:r w:rsidRPr="00966EDB">
        <w:rPr>
          <w:rFonts w:ascii="Times New Roman" w:hAnsi="Times New Roman"/>
          <w:sz w:val="22"/>
          <w:szCs w:val="22"/>
        </w:rPr>
        <w:t xml:space="preserve"> с реестром лицензии, базой свидетельств СРО, регистрационных удостоверений, реестра заключений экспертиз проектной документации, информационной системой ценообразования в строительстве на КОНКРЕТНЫХ примерах!!!!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</w:p>
    <w:p w:rsidR="00966EDB" w:rsidRPr="00966EDB" w:rsidRDefault="007A0C0C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>6.1.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9E545D" w:rsidRPr="009E545D">
        <w:rPr>
          <w:rFonts w:ascii="Times New Roman" w:hAnsi="Times New Roman"/>
          <w:b/>
          <w:sz w:val="22"/>
          <w:szCs w:val="22"/>
        </w:rPr>
        <w:t xml:space="preserve">Аккредитация в порядке, установленном оператором площадки </w:t>
      </w:r>
      <w:r w:rsidR="00966EDB" w:rsidRPr="00966EDB">
        <w:rPr>
          <w:rFonts w:ascii="Times New Roman" w:hAnsi="Times New Roman"/>
          <w:sz w:val="22"/>
          <w:szCs w:val="22"/>
        </w:rPr>
        <w:t>для участия в конкурентной закупке согласно требований ч. 3 ст. 3.3 № 223-ФЗ: НЮАНСЫ установление обязательных требований для прохождения аккредитации на ЭТП и подтверждения соответствия требованиям законодательства РФ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Просрочки рассмотрения заявок на аккредитацию операторами электронных торговых площадок; 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Допустимость требований о регистрации на сторонних ресурсах заказчиков с целью принятия участия в электронных закупках; </w:t>
      </w:r>
    </w:p>
    <w:p w:rsidR="00966EDB" w:rsidRPr="00966EDB" w:rsidRDefault="00966EDB" w:rsidP="00966EDB">
      <w:pPr>
        <w:ind w:hanging="567"/>
        <w:rPr>
          <w:rFonts w:ascii="Times New Roman" w:hAnsi="Times New Roman"/>
          <w:i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Документы и сведения в реестре аккредитованных участников закупок и правомерность их требования о предоставлении </w:t>
      </w:r>
      <w:r w:rsidR="009E545D" w:rsidRPr="00966EDB">
        <w:rPr>
          <w:rFonts w:ascii="Times New Roman" w:hAnsi="Times New Roman"/>
          <w:sz w:val="22"/>
          <w:szCs w:val="22"/>
        </w:rPr>
        <w:t>во-вторых</w:t>
      </w:r>
      <w:r w:rsidRPr="00966EDB">
        <w:rPr>
          <w:rFonts w:ascii="Times New Roman" w:hAnsi="Times New Roman"/>
          <w:sz w:val="22"/>
          <w:szCs w:val="22"/>
        </w:rPr>
        <w:t xml:space="preserve"> частях (</w:t>
      </w:r>
      <w:r w:rsidRPr="00966EDB">
        <w:rPr>
          <w:rFonts w:ascii="Times New Roman" w:hAnsi="Times New Roman"/>
          <w:i/>
          <w:sz w:val="22"/>
          <w:szCs w:val="22"/>
        </w:rPr>
        <w:t xml:space="preserve">учредительные документы, устав, выписка из ЕГРЮЛ, ЕГРИП и т.д.); </w:t>
      </w:r>
    </w:p>
    <w:p w:rsidR="00966EDB" w:rsidRPr="00966EDB" w:rsidRDefault="00966EDB" w:rsidP="00EB47C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22712A">
        <w:rPr>
          <w:rFonts w:ascii="Times New Roman" w:hAnsi="Times New Roman"/>
          <w:b/>
          <w:sz w:val="22"/>
          <w:szCs w:val="22"/>
        </w:rPr>
        <w:tab/>
      </w:r>
      <w:r w:rsidR="0022712A" w:rsidRPr="0022712A">
        <w:rPr>
          <w:rFonts w:ascii="Times New Roman" w:hAnsi="Times New Roman"/>
          <w:b/>
          <w:sz w:val="22"/>
          <w:szCs w:val="22"/>
        </w:rPr>
        <w:t>Требования о создании электронных документов путем сканирования с их оригиналов</w:t>
      </w:r>
      <w:r w:rsidR="0022712A" w:rsidRPr="0022712A">
        <w:rPr>
          <w:rFonts w:ascii="Times New Roman" w:hAnsi="Times New Roman"/>
          <w:i/>
          <w:sz w:val="22"/>
          <w:szCs w:val="22"/>
        </w:rPr>
        <w:t xml:space="preserve"> </w:t>
      </w:r>
      <w:r w:rsidRPr="00966EDB">
        <w:rPr>
          <w:rFonts w:ascii="Times New Roman" w:hAnsi="Times New Roman"/>
          <w:sz w:val="22"/>
          <w:szCs w:val="22"/>
        </w:rPr>
        <w:t>как дополнительные требования с учётом правил использования усиленной квалифицированной электронной подписи, установленные законодательством РФ;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6.2. </w:t>
      </w:r>
      <w:r w:rsidR="0022712A" w:rsidRPr="0022712A">
        <w:rPr>
          <w:rFonts w:ascii="Times New Roman" w:hAnsi="Times New Roman"/>
          <w:b/>
          <w:sz w:val="22"/>
          <w:szCs w:val="22"/>
        </w:rPr>
        <w:t xml:space="preserve">Документальное подтверждение в заявке соответствия участника закупки </w:t>
      </w:r>
      <w:r w:rsidRPr="00966EDB">
        <w:rPr>
          <w:rFonts w:ascii="Times New Roman" w:hAnsi="Times New Roman"/>
          <w:sz w:val="22"/>
          <w:szCs w:val="22"/>
        </w:rPr>
        <w:t>требованиям установленным заказчиком и проведение проверки участников в рамках проявления должной осмотрительности и осторожности в соответствии с требованиями Минфина России и ФНС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lastRenderedPageBreak/>
        <w:tab/>
        <w:t xml:space="preserve">адрес массовой регистрации юридических лиц и предоставлении копии договора аренды; 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Чрезмерное и необоснованное требование о предоставлении составе заявки писем-подтверждений кредитоспособности, оформляемых на бланке организации участника;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i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Требования о предоставлении в составе заявке и проверки выписки из реестра членов саморегулируемой организации (СРО) при проведении КОНКУРЕТНЫХ закупок на строительство, реконструкцию, капитальный ремонт объектов капитального строительства </w:t>
      </w:r>
      <w:r w:rsidRPr="00966EDB">
        <w:rPr>
          <w:rFonts w:ascii="Times New Roman" w:hAnsi="Times New Roman"/>
          <w:i/>
          <w:sz w:val="22"/>
          <w:szCs w:val="22"/>
        </w:rPr>
        <w:t>(по материалам практики контроля 2019 года)</w:t>
      </w:r>
    </w:p>
    <w:p w:rsidR="00966EDB" w:rsidRPr="00966EDB" w:rsidRDefault="00966EDB" w:rsidP="00966EDB">
      <w:pPr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 xml:space="preserve"> ПРАКТИКУМ</w:t>
      </w:r>
      <w:r w:rsidRPr="00966EDB">
        <w:rPr>
          <w:rFonts w:ascii="Times New Roman" w:hAnsi="Times New Roman"/>
          <w:sz w:val="22"/>
          <w:szCs w:val="22"/>
        </w:rPr>
        <w:t xml:space="preserve"> «Требование к участнику закупки об отсутствии задолженности перед бюджетом РФ и справка из налогового органа об отсутствии (наличии) задолженности по уплате налогов, сборов, пеней и штрафов как подтверждение возможности надлежащего исполнения договора (временные затраты на получение с учётом срока ее выдачи; исчисление последнего отчетного периода месяцем, первым кварталом годом, полугодие, девятью месяцами календарным годом в соответствии с № 27-ФЗ «Об индивидуальном (персонифицированном) учете в системе обязательного пенсионного страхования»; декларирование отсутствия задолженности и проверки информаций об отсутствии (наличии) задолженности по налогам, сборам и иным платежам); </w:t>
      </w:r>
    </w:p>
    <w:p w:rsidR="00EB47CB" w:rsidRDefault="00C57574" w:rsidP="00EB47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="00966EDB" w:rsidRPr="00966EDB">
        <w:rPr>
          <w:rFonts w:ascii="Times New Roman" w:hAnsi="Times New Roman"/>
          <w:sz w:val="22"/>
          <w:szCs w:val="22"/>
        </w:rPr>
        <w:t xml:space="preserve">правка из налогового органа об исполнении налогоплательщиком обязанности по уплате налогов, сборов, пеней, штрафов, </w:t>
      </w:r>
      <w:proofErr w:type="gramStart"/>
      <w:r w:rsidR="00966EDB" w:rsidRPr="00966EDB">
        <w:rPr>
          <w:rFonts w:ascii="Times New Roman" w:hAnsi="Times New Roman"/>
          <w:sz w:val="22"/>
          <w:szCs w:val="22"/>
        </w:rPr>
        <w:t>процентов</w:t>
      </w:r>
      <w:proofErr w:type="gramEnd"/>
      <w:r w:rsidR="00966EDB" w:rsidRPr="00966EDB">
        <w:rPr>
          <w:rFonts w:ascii="Times New Roman" w:hAnsi="Times New Roman"/>
          <w:sz w:val="22"/>
          <w:szCs w:val="22"/>
        </w:rPr>
        <w:t xml:space="preserve"> подписанных начальником (заместителем начальника) ФНС с воспроизведением государственного герба Российской Федерации, выданная не ранее одного месяца до даты извещения о проведении конкурентной закупки и т.д.»</w:t>
      </w:r>
    </w:p>
    <w:p w:rsidR="0022712A" w:rsidRPr="00966EDB" w:rsidRDefault="0022712A" w:rsidP="00EB47CB">
      <w:pPr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>7.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22712A" w:rsidRPr="0022712A">
        <w:rPr>
          <w:rFonts w:ascii="Times New Roman" w:hAnsi="Times New Roman"/>
          <w:b/>
          <w:sz w:val="22"/>
          <w:szCs w:val="22"/>
        </w:rPr>
        <w:t xml:space="preserve">Презумпция добросовестности участников процедуры закупок </w:t>
      </w:r>
      <w:r w:rsidRPr="00966EDB">
        <w:rPr>
          <w:rFonts w:ascii="Times New Roman" w:hAnsi="Times New Roman"/>
          <w:sz w:val="22"/>
          <w:szCs w:val="22"/>
        </w:rPr>
        <w:t>направленное на расширение возможностей на участие в закупке и развитие конкуренции: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22712A" w:rsidRPr="0022712A">
        <w:rPr>
          <w:rFonts w:ascii="Times New Roman" w:hAnsi="Times New Roman"/>
          <w:b/>
          <w:sz w:val="22"/>
          <w:szCs w:val="22"/>
        </w:rPr>
        <w:t>Ограничения конкуренции при закупках лекарств</w:t>
      </w:r>
      <w:r w:rsidR="0022712A" w:rsidRPr="0022712A">
        <w:rPr>
          <w:rFonts w:ascii="Times New Roman" w:hAnsi="Times New Roman"/>
          <w:sz w:val="22"/>
          <w:szCs w:val="22"/>
        </w:rPr>
        <w:t xml:space="preserve"> </w:t>
      </w:r>
      <w:r w:rsidRPr="00966EDB">
        <w:rPr>
          <w:rFonts w:ascii="Times New Roman" w:hAnsi="Times New Roman"/>
          <w:sz w:val="22"/>
          <w:szCs w:val="22"/>
        </w:rPr>
        <w:t>по МНН с дополнительными характеристиками и требования схем лечения конкретными лекарственными препаратами в соответствии с ч. 2 ст. 99 ФЗ № 323-ФЗ «Об основах охраны здоровья граждан в Российской Федерации»;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отсутствие «четкого» графика поставки товаров, предоставляющее преимущество участникам закупок;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Допустимая значимость критерия «</w:t>
      </w:r>
      <w:r w:rsidR="0022712A" w:rsidRPr="0022712A">
        <w:rPr>
          <w:rFonts w:ascii="Times New Roman" w:hAnsi="Times New Roman"/>
          <w:b/>
          <w:sz w:val="22"/>
          <w:szCs w:val="22"/>
        </w:rPr>
        <w:t>Ценовое предложение участника</w:t>
      </w:r>
      <w:r w:rsidRPr="00966EDB">
        <w:rPr>
          <w:rFonts w:ascii="Times New Roman" w:hAnsi="Times New Roman"/>
          <w:sz w:val="22"/>
          <w:szCs w:val="22"/>
        </w:rPr>
        <w:t>» с целью исключения создания преимущественных условий участия в закупках;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b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Поставка по </w:t>
      </w:r>
      <w:r w:rsidRPr="00966EDB">
        <w:rPr>
          <w:rFonts w:ascii="Times New Roman" w:hAnsi="Times New Roman"/>
          <w:b/>
          <w:sz w:val="22"/>
          <w:szCs w:val="22"/>
        </w:rPr>
        <w:t>заявке</w:t>
      </w:r>
      <w:r w:rsidRPr="00966EDB">
        <w:rPr>
          <w:rFonts w:ascii="Times New Roman" w:hAnsi="Times New Roman"/>
          <w:sz w:val="22"/>
          <w:szCs w:val="22"/>
        </w:rPr>
        <w:t xml:space="preserve"> заказчика путем доставки товара по месту назначение как ненадлежащее указание место поставки, а также </w:t>
      </w:r>
      <w:r w:rsidR="0022712A">
        <w:rPr>
          <w:rFonts w:ascii="Times New Roman" w:hAnsi="Times New Roman"/>
          <w:b/>
          <w:sz w:val="22"/>
          <w:szCs w:val="22"/>
        </w:rPr>
        <w:t>критерии</w:t>
      </w:r>
      <w:r w:rsidRPr="00966EDB">
        <w:rPr>
          <w:rFonts w:ascii="Times New Roman" w:hAnsi="Times New Roman"/>
          <w:b/>
          <w:sz w:val="22"/>
          <w:szCs w:val="22"/>
        </w:rPr>
        <w:t xml:space="preserve"> разумности установления дискриминационного срока исполнения договора (</w:t>
      </w:r>
      <w:r w:rsidRPr="00966EDB">
        <w:rPr>
          <w:rFonts w:ascii="Times New Roman" w:hAnsi="Times New Roman"/>
          <w:i/>
          <w:sz w:val="22"/>
          <w:szCs w:val="22"/>
        </w:rPr>
        <w:t>обзор сильных и слабых позиций контроля 2019 года</w:t>
      </w:r>
      <w:r w:rsidRPr="00966EDB">
        <w:rPr>
          <w:rFonts w:ascii="Times New Roman" w:hAnsi="Times New Roman"/>
          <w:b/>
          <w:sz w:val="22"/>
          <w:szCs w:val="22"/>
        </w:rPr>
        <w:t>)</w:t>
      </w:r>
    </w:p>
    <w:p w:rsidR="00966EDB" w:rsidRDefault="00966EDB" w:rsidP="00EB47CB">
      <w:pPr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 xml:space="preserve"> Решение БИЗНЕС КЕЙСА: </w:t>
      </w:r>
      <w:r w:rsidRPr="00966EDB">
        <w:rPr>
          <w:rFonts w:ascii="Times New Roman" w:hAnsi="Times New Roman"/>
          <w:sz w:val="22"/>
          <w:szCs w:val="22"/>
        </w:rPr>
        <w:t>Возможность предоставления на этапе заключения договора подписанного со стороны победителя закупки ранее 10 дневного срока как нарушение либо не нарушение сроков заключения договора в соответствии с ч. 15 ст. 3.2 № 223-ФЗ по результатам конкурентной закупки</w:t>
      </w:r>
      <w:r w:rsidR="00EB47CB">
        <w:rPr>
          <w:rFonts w:ascii="Times New Roman" w:hAnsi="Times New Roman"/>
          <w:sz w:val="22"/>
          <w:szCs w:val="22"/>
        </w:rPr>
        <w:t>.</w:t>
      </w:r>
    </w:p>
    <w:p w:rsidR="0022712A" w:rsidRPr="00966EDB" w:rsidRDefault="0022712A" w:rsidP="00EB47CB">
      <w:pPr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8. </w:t>
      </w:r>
      <w:r w:rsidR="0022712A" w:rsidRPr="0022712A">
        <w:rPr>
          <w:rFonts w:ascii="Times New Roman" w:hAnsi="Times New Roman"/>
          <w:b/>
          <w:sz w:val="22"/>
          <w:szCs w:val="22"/>
        </w:rPr>
        <w:t xml:space="preserve">Артикулы закупаемых товаров </w:t>
      </w:r>
      <w:r w:rsidRPr="00966EDB">
        <w:rPr>
          <w:rFonts w:ascii="Times New Roman" w:hAnsi="Times New Roman"/>
          <w:sz w:val="22"/>
          <w:szCs w:val="22"/>
        </w:rPr>
        <w:t xml:space="preserve">с пометкой </w:t>
      </w:r>
      <w:r w:rsidR="0022712A">
        <w:rPr>
          <w:rFonts w:ascii="Times New Roman" w:hAnsi="Times New Roman"/>
          <w:b/>
          <w:sz w:val="22"/>
          <w:szCs w:val="22"/>
        </w:rPr>
        <w:t>и</w:t>
      </w:r>
      <w:r w:rsidR="0022712A" w:rsidRPr="0022712A">
        <w:rPr>
          <w:rFonts w:ascii="Times New Roman" w:hAnsi="Times New Roman"/>
          <w:b/>
          <w:sz w:val="22"/>
          <w:szCs w:val="22"/>
        </w:rPr>
        <w:t xml:space="preserve">ли эквивалент </w:t>
      </w:r>
      <w:r w:rsidRPr="00966EDB">
        <w:rPr>
          <w:rFonts w:ascii="Times New Roman" w:hAnsi="Times New Roman"/>
          <w:sz w:val="22"/>
          <w:szCs w:val="22"/>
        </w:rPr>
        <w:t>и не предъявление ограничений к поставке товаров иного производителя</w:t>
      </w:r>
      <w:r w:rsidR="00490F06">
        <w:rPr>
          <w:rFonts w:ascii="Times New Roman" w:hAnsi="Times New Roman"/>
          <w:sz w:val="22"/>
          <w:szCs w:val="22"/>
        </w:rPr>
        <w:t>.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Использование запатентованных промышленных образцов и нарушение исключительного права правообладателя при несанкционированном изготовлении, применении, ввозе, предложении к продаже иного введения в хозяйственный оборот как нарушение требований п. 2 ч. 6.1 ст. 3 № 223-ФЗ;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Указание на возможность поставки эквивалентного товара с учетом применения в качестве описания поставляемого товара артикулов конкретных моделей одного производителя;</w:t>
      </w:r>
    </w:p>
    <w:p w:rsidR="00966EDB" w:rsidRPr="00966EDB" w:rsidRDefault="00966EDB" w:rsidP="0022712A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lastRenderedPageBreak/>
        <w:tab/>
        <w:t xml:space="preserve">Марки модели наименование товаров работ услуг как показатели и условия исполнения договора; </w:t>
      </w:r>
    </w:p>
    <w:p w:rsidR="00966EDB" w:rsidRPr="00966EDB" w:rsidRDefault="00966EDB" w:rsidP="0022712A">
      <w:pPr>
        <w:rPr>
          <w:rFonts w:ascii="Times New Roman" w:hAnsi="Times New Roman"/>
          <w:b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>ПРАКТИКУМ: Указания на перечень товаров, которые являются предметом (объектом) закупки «</w:t>
      </w:r>
      <w:proofErr w:type="spellStart"/>
      <w:r w:rsidRPr="00966EDB">
        <w:rPr>
          <w:rFonts w:ascii="Times New Roman" w:hAnsi="Times New Roman"/>
          <w:b/>
          <w:sz w:val="22"/>
          <w:szCs w:val="22"/>
        </w:rPr>
        <w:t>Ветонит</w:t>
      </w:r>
      <w:proofErr w:type="spellEnd"/>
      <w:r w:rsidRPr="00966EDB">
        <w:rPr>
          <w:rFonts w:ascii="Times New Roman" w:hAnsi="Times New Roman"/>
          <w:b/>
          <w:sz w:val="22"/>
          <w:szCs w:val="22"/>
        </w:rPr>
        <w:t>», «</w:t>
      </w:r>
      <w:proofErr w:type="spellStart"/>
      <w:r w:rsidRPr="00966EDB">
        <w:rPr>
          <w:rFonts w:ascii="Times New Roman" w:hAnsi="Times New Roman"/>
          <w:b/>
          <w:sz w:val="22"/>
          <w:szCs w:val="22"/>
        </w:rPr>
        <w:t>Гидроласт</w:t>
      </w:r>
      <w:proofErr w:type="spellEnd"/>
      <w:r w:rsidRPr="00966EDB">
        <w:rPr>
          <w:rFonts w:ascii="Times New Roman" w:hAnsi="Times New Roman"/>
          <w:b/>
          <w:sz w:val="22"/>
          <w:szCs w:val="22"/>
        </w:rPr>
        <w:t>» «</w:t>
      </w:r>
      <w:proofErr w:type="spellStart"/>
      <w:r w:rsidRPr="00966EDB">
        <w:rPr>
          <w:rFonts w:ascii="Times New Roman" w:hAnsi="Times New Roman"/>
          <w:b/>
          <w:sz w:val="22"/>
          <w:szCs w:val="22"/>
        </w:rPr>
        <w:t>Ротбанд</w:t>
      </w:r>
      <w:proofErr w:type="spellEnd"/>
      <w:r w:rsidRPr="00966EDB">
        <w:rPr>
          <w:rFonts w:ascii="Times New Roman" w:hAnsi="Times New Roman"/>
          <w:b/>
          <w:sz w:val="22"/>
          <w:szCs w:val="22"/>
        </w:rPr>
        <w:t>», «</w:t>
      </w:r>
      <w:proofErr w:type="spellStart"/>
      <w:r w:rsidRPr="00966EDB">
        <w:rPr>
          <w:rFonts w:ascii="Times New Roman" w:hAnsi="Times New Roman"/>
          <w:b/>
          <w:sz w:val="22"/>
          <w:szCs w:val="22"/>
        </w:rPr>
        <w:t>Петролит</w:t>
      </w:r>
      <w:proofErr w:type="spellEnd"/>
      <w:r w:rsidRPr="00966EDB">
        <w:rPr>
          <w:rFonts w:ascii="Times New Roman" w:hAnsi="Times New Roman"/>
          <w:b/>
          <w:sz w:val="22"/>
          <w:szCs w:val="22"/>
        </w:rPr>
        <w:t>» без использования слов «или эквивалент» при закупке работ по капитальному ремонту и поставки отделочных и строительных материалов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>9.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22712A" w:rsidRPr="0022712A">
        <w:rPr>
          <w:rFonts w:ascii="Times New Roman" w:hAnsi="Times New Roman"/>
          <w:b/>
          <w:sz w:val="22"/>
          <w:szCs w:val="22"/>
        </w:rPr>
        <w:t xml:space="preserve">Отказ в допуске и отклонение заявок на участие в конкурентных закупках </w:t>
      </w:r>
      <w:r w:rsidRPr="00966EDB">
        <w:rPr>
          <w:rFonts w:ascii="Times New Roman" w:hAnsi="Times New Roman"/>
          <w:sz w:val="22"/>
          <w:szCs w:val="22"/>
        </w:rPr>
        <w:t>по основаниям, ограничивающих количество участников закупок (непредставление определенных документацией документов либо наличие в эти документы неполной информации и (или) информации об участнике закупок или о товарах, работах, услугах к условиям исполнения договора</w:t>
      </w:r>
    </w:p>
    <w:p w:rsidR="004958FA" w:rsidRPr="00966EDB" w:rsidRDefault="00966EDB" w:rsidP="0022712A">
      <w:pPr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 xml:space="preserve"> ПРАКТИКУМ:</w:t>
      </w:r>
      <w:r w:rsidRPr="00966EDB">
        <w:rPr>
          <w:rFonts w:ascii="Times New Roman" w:hAnsi="Times New Roman"/>
          <w:sz w:val="22"/>
          <w:szCs w:val="22"/>
        </w:rPr>
        <w:t xml:space="preserve"> Отклонения заявок ввиду некорректного требования документации (диапазонные, конкретные и (или) точные значения каждого значения характеристик</w:t>
      </w:r>
      <w:r w:rsidR="004958FA">
        <w:rPr>
          <w:rFonts w:ascii="Times New Roman" w:hAnsi="Times New Roman"/>
          <w:sz w:val="22"/>
          <w:szCs w:val="22"/>
        </w:rPr>
        <w:t>.</w:t>
      </w:r>
    </w:p>
    <w:p w:rsidR="00966EDB" w:rsidRPr="00966EDB" w:rsidRDefault="00966EDB" w:rsidP="00966EDB">
      <w:pPr>
        <w:jc w:val="both"/>
        <w:rPr>
          <w:rFonts w:ascii="Times New Roman" w:hAnsi="Times New Roman"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9.1. 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Недостатки носящие формальный характер </w:t>
      </w:r>
      <w:r w:rsidR="004958FA">
        <w:rPr>
          <w:rFonts w:ascii="Times New Roman" w:hAnsi="Times New Roman"/>
          <w:sz w:val="22"/>
          <w:szCs w:val="22"/>
        </w:rPr>
        <w:t>и</w:t>
      </w:r>
      <w:r w:rsidR="004958FA" w:rsidRPr="004958FA">
        <w:rPr>
          <w:rFonts w:ascii="Times New Roman" w:hAnsi="Times New Roman"/>
          <w:sz w:val="22"/>
          <w:szCs w:val="22"/>
        </w:rPr>
        <w:t xml:space="preserve"> не влияющие на содержание и условия заявки на участие в закупках</w:t>
      </w:r>
      <w:r w:rsidRPr="00966EDB">
        <w:rPr>
          <w:rFonts w:ascii="Times New Roman" w:hAnsi="Times New Roman"/>
          <w:sz w:val="22"/>
          <w:szCs w:val="22"/>
        </w:rPr>
        <w:t xml:space="preserve">, а также на условия исполнения договора и не влекущие рисков неисполнения обязательств: 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 xml:space="preserve">Факты совмещения должностей руководителя и (или) главного бухгалтера; 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Гарантийные обязательства со сроками, превышающими предельные сроки эксплуатации предмета закупки;</w:t>
      </w:r>
    </w:p>
    <w:p w:rsidR="00966EDB" w:rsidRPr="00966EDB" w:rsidRDefault="00966EDB" w:rsidP="00EB47C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Требование осуществление взаиморасчетов с использованием счетов в конкретных банках, отвечающих требованиям, перечисленным в статье 74.1 Налогового кодекса Российской Федерации;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9.2. </w:t>
      </w:r>
      <w:r w:rsidRPr="00966EDB">
        <w:rPr>
          <w:rFonts w:ascii="Times New Roman" w:hAnsi="Times New Roman"/>
          <w:b/>
          <w:sz w:val="22"/>
          <w:szCs w:val="22"/>
        </w:rPr>
        <w:t>Л</w:t>
      </w:r>
      <w:r w:rsidR="000A6AF7">
        <w:rPr>
          <w:rFonts w:ascii="Times New Roman" w:hAnsi="Times New Roman"/>
          <w:b/>
          <w:sz w:val="22"/>
          <w:szCs w:val="22"/>
        </w:rPr>
        <w:t>ож</w:t>
      </w:r>
      <w:r w:rsidR="004958FA">
        <w:rPr>
          <w:rFonts w:ascii="Times New Roman" w:hAnsi="Times New Roman"/>
          <w:b/>
          <w:sz w:val="22"/>
          <w:szCs w:val="22"/>
        </w:rPr>
        <w:t>ные</w:t>
      </w:r>
      <w:r w:rsidRPr="00966EDB">
        <w:rPr>
          <w:rFonts w:ascii="Times New Roman" w:hAnsi="Times New Roman"/>
          <w:b/>
          <w:sz w:val="22"/>
          <w:szCs w:val="22"/>
        </w:rPr>
        <w:t xml:space="preserve"> сведения в заявках</w:t>
      </w:r>
      <w:r w:rsidRPr="00966EDB">
        <w:rPr>
          <w:rFonts w:ascii="Times New Roman" w:hAnsi="Times New Roman"/>
          <w:sz w:val="22"/>
          <w:szCs w:val="22"/>
        </w:rPr>
        <w:t xml:space="preserve"> участников закупок: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практика ТЕНДЕЦИОЗНО подобранной информации, наглядно не свидетельствующей о недостоверных сведениях в заявках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Неоднозначные толкования, числовые показатели при описании характеристик товаров, работ, услуг в содержании заявок;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Ответы производителей и иные документы однозначно свидетельствующие о невозможности производства предлагаемых в заявках товаров по заказу заказчика как доказательство недостоверности сведений; 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>9.3.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Конфиденциальность информации об этом участнике </w:t>
      </w:r>
      <w:r w:rsidRPr="00966EDB">
        <w:rPr>
          <w:rFonts w:ascii="Times New Roman" w:hAnsi="Times New Roman"/>
          <w:sz w:val="22"/>
          <w:szCs w:val="22"/>
        </w:rPr>
        <w:t xml:space="preserve">до подведения итогов закупки в ч. 8 </w:t>
      </w:r>
      <w:proofErr w:type="spellStart"/>
      <w:r w:rsidRPr="00966EDB">
        <w:rPr>
          <w:rFonts w:ascii="Times New Roman" w:hAnsi="Times New Roman"/>
          <w:sz w:val="22"/>
          <w:szCs w:val="22"/>
        </w:rPr>
        <w:t>ст</w:t>
      </w:r>
      <w:proofErr w:type="spellEnd"/>
      <w:r w:rsidRPr="00966EDB">
        <w:rPr>
          <w:rFonts w:ascii="Times New Roman" w:hAnsi="Times New Roman"/>
          <w:sz w:val="22"/>
          <w:szCs w:val="22"/>
        </w:rPr>
        <w:t xml:space="preserve"> 3.3 № 223-ФЗ: разглашение операторами ЭТП место нахождения, ИНН, КПП, ОГРН, телефонов участников закупок; направление со вторыми частями заявок ценовых предложений участников закупок и т.д.;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4958FA" w:rsidRPr="004958FA">
        <w:rPr>
          <w:rFonts w:ascii="Times New Roman" w:hAnsi="Times New Roman"/>
          <w:b/>
          <w:sz w:val="22"/>
          <w:szCs w:val="22"/>
        </w:rPr>
        <w:t>Излишнее указание сведений об участнике</w:t>
      </w:r>
      <w:r w:rsidRPr="00966EDB">
        <w:rPr>
          <w:rFonts w:ascii="Times New Roman" w:hAnsi="Times New Roman"/>
          <w:sz w:val="22"/>
          <w:szCs w:val="22"/>
        </w:rPr>
        <w:t xml:space="preserve">, квалификации, локального сметного расчета в первых частях заявок при проведении конкурса, аукциона запроса предложений в электронной форме (фирменный бланк, печать в тексе наименование заявки участника и </w:t>
      </w:r>
      <w:proofErr w:type="spellStart"/>
      <w:r w:rsidRPr="00966EDB">
        <w:rPr>
          <w:rFonts w:ascii="Times New Roman" w:hAnsi="Times New Roman"/>
          <w:sz w:val="22"/>
          <w:szCs w:val="22"/>
        </w:rPr>
        <w:t>т.п</w:t>
      </w:r>
      <w:proofErr w:type="spellEnd"/>
      <w:r w:rsidRPr="00966EDB">
        <w:rPr>
          <w:rFonts w:ascii="Times New Roman" w:hAnsi="Times New Roman"/>
          <w:sz w:val="22"/>
          <w:szCs w:val="22"/>
        </w:rPr>
        <w:t xml:space="preserve">); 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4958FA" w:rsidRPr="004958FA">
        <w:rPr>
          <w:rFonts w:ascii="Times New Roman" w:hAnsi="Times New Roman"/>
          <w:b/>
          <w:sz w:val="22"/>
          <w:szCs w:val="22"/>
        </w:rPr>
        <w:t>Ошибки заполнения формы первых частей заявок, приводящие к отклонению заявок</w:t>
      </w:r>
      <w:r w:rsidRPr="00966EDB">
        <w:rPr>
          <w:rFonts w:ascii="Times New Roman" w:hAnsi="Times New Roman"/>
          <w:sz w:val="22"/>
          <w:szCs w:val="22"/>
        </w:rPr>
        <w:t xml:space="preserve"> </w:t>
      </w:r>
      <w:r w:rsidRPr="00966EDB">
        <w:rPr>
          <w:rFonts w:ascii="Times New Roman" w:hAnsi="Times New Roman"/>
          <w:i/>
          <w:sz w:val="22"/>
          <w:szCs w:val="22"/>
        </w:rPr>
        <w:t>(не указание требуемых разделов, неверные единицы измерений, двусмысленные толкования показателей предлагаемых к поставке товаров, не указание конкретных качественных, функциональных и потребительских свойств);</w:t>
      </w:r>
    </w:p>
    <w:p w:rsidR="00966EDB" w:rsidRDefault="00966EDB" w:rsidP="004958FA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Количественные характеристики </w:t>
      </w:r>
      <w:r w:rsidRPr="00966EDB">
        <w:rPr>
          <w:rFonts w:ascii="Times New Roman" w:hAnsi="Times New Roman"/>
          <w:sz w:val="22"/>
          <w:szCs w:val="22"/>
        </w:rPr>
        <w:t>предоставляемые в первой части заявок и отклонение заявок в случае непредставления документов и сведений предусмотренных информационной картой документацией о закупке</w:t>
      </w:r>
    </w:p>
    <w:p w:rsidR="004958FA" w:rsidRPr="00966EDB" w:rsidRDefault="004958FA" w:rsidP="004958FA">
      <w:pPr>
        <w:ind w:hanging="567"/>
        <w:jc w:val="both"/>
        <w:rPr>
          <w:rFonts w:ascii="Times New Roman" w:hAnsi="Times New Roman"/>
          <w:sz w:val="22"/>
          <w:szCs w:val="22"/>
        </w:rPr>
      </w:pPr>
    </w:p>
    <w:p w:rsidR="00966EDB" w:rsidRDefault="00966EDB" w:rsidP="00966EDB">
      <w:pPr>
        <w:jc w:val="center"/>
        <w:rPr>
          <w:rFonts w:ascii="Times New Roman" w:hAnsi="Times New Roman"/>
          <w:b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>РАБОТА В ФОКУС ГРУППЕ Одновременный порядок подачи заявок в электронной закупке как в электронной, так и в письменной форме</w:t>
      </w:r>
    </w:p>
    <w:p w:rsidR="004958FA" w:rsidRPr="00966EDB" w:rsidRDefault="004958FA" w:rsidP="00966E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966EDB" w:rsidRPr="00966EDB" w:rsidRDefault="00966EDB" w:rsidP="00966EDB">
      <w:pPr>
        <w:jc w:val="both"/>
        <w:rPr>
          <w:rFonts w:ascii="Times New Roman" w:hAnsi="Times New Roman"/>
          <w:i/>
          <w:sz w:val="22"/>
          <w:szCs w:val="22"/>
        </w:rPr>
      </w:pPr>
      <w:r w:rsidRPr="007A0C0C">
        <w:rPr>
          <w:rFonts w:ascii="Times New Roman" w:hAnsi="Times New Roman"/>
          <w:b/>
          <w:color w:val="FF0000"/>
          <w:sz w:val="22"/>
          <w:szCs w:val="22"/>
        </w:rPr>
        <w:lastRenderedPageBreak/>
        <w:t xml:space="preserve">10. 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Обеспечение заявок на участие в закупке </w:t>
      </w:r>
      <w:r w:rsidRPr="00966EDB">
        <w:rPr>
          <w:rFonts w:ascii="Times New Roman" w:hAnsi="Times New Roman"/>
          <w:sz w:val="22"/>
          <w:szCs w:val="22"/>
        </w:rPr>
        <w:t>(</w:t>
      </w:r>
      <w:r w:rsidRPr="00966EDB">
        <w:rPr>
          <w:rFonts w:ascii="Times New Roman" w:hAnsi="Times New Roman"/>
          <w:i/>
          <w:sz w:val="22"/>
          <w:szCs w:val="22"/>
        </w:rPr>
        <w:t>не верный размер установления в закупках до 5 млн. рублей, при проведении закупок для СМП (ССП);</w:t>
      </w:r>
    </w:p>
    <w:p w:rsidR="00966EDB" w:rsidRPr="004958FA" w:rsidRDefault="00966EDB" w:rsidP="004958FA">
      <w:pPr>
        <w:ind w:hanging="567"/>
        <w:jc w:val="both"/>
        <w:rPr>
          <w:rFonts w:ascii="Times New Roman" w:hAnsi="Times New Roman"/>
          <w:i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Банковская гарантия в качестве обеспечения </w:t>
      </w:r>
      <w:r w:rsidRPr="00966EDB">
        <w:rPr>
          <w:rFonts w:ascii="Times New Roman" w:hAnsi="Times New Roman"/>
          <w:sz w:val="22"/>
          <w:szCs w:val="22"/>
        </w:rPr>
        <w:t>(</w:t>
      </w:r>
      <w:r w:rsidRPr="00966EDB">
        <w:rPr>
          <w:rFonts w:ascii="Times New Roman" w:hAnsi="Times New Roman"/>
          <w:i/>
          <w:sz w:val="22"/>
          <w:szCs w:val="22"/>
        </w:rPr>
        <w:t>срок действия, распространение на течение гарантийного срока, ответственность гаранта, ограничиваемая суммой гарантии, наличие в договоре условий, касающихся обеспечения исполнения обязательств по договору, оригинал БГ в составе заявки;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10.1. 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Виртуальный, лицевой и (или) специальный счет </w:t>
      </w:r>
      <w:r w:rsidRPr="00966EDB">
        <w:rPr>
          <w:rFonts w:ascii="Times New Roman" w:hAnsi="Times New Roman"/>
          <w:sz w:val="22"/>
          <w:szCs w:val="22"/>
        </w:rPr>
        <w:t xml:space="preserve">для целей внесения денежных средств, предназначенных для обеспечения заявок: возможность выбора и специфика реализации с позиции Центрального аппарата ФАС России в 2019 году </w:t>
      </w:r>
    </w:p>
    <w:p w:rsidR="00966EDB" w:rsidRPr="00966EDB" w:rsidRDefault="00966EDB" w:rsidP="00966EDB">
      <w:pPr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Тип обеспечения заявки банковской гарантией либо денежными средствами для целей реализации ч. 13 ст. 3.4 Закона о закупках: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правила доказательств направлений уведомлений о блокировании денежных средств,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автоматический функционал ЭТП и личных кабинетов участников на сайте операторов,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технические сбои в работе внутренний системы банков и т.д.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Возврат операторами ЭТП заявок в случае наличия на лицевом счете свободных денежных средств в размере разницы суммы кредита и суммы обеспечения заявки на участие в закупке в электронной форме, установленной в извещении;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НЮАНСЫ </w:t>
      </w:r>
      <w:r w:rsidRPr="00966EDB">
        <w:rPr>
          <w:rFonts w:ascii="Times New Roman" w:hAnsi="Times New Roman"/>
          <w:i/>
          <w:sz w:val="22"/>
          <w:szCs w:val="22"/>
        </w:rPr>
        <w:t>БЛОКИРОВКИ И РАЗБЛОКИРОВАНИЯ ДЕНЕЖНЫХ СРЕДСТВ</w:t>
      </w:r>
      <w:r w:rsidRPr="00966EDB">
        <w:rPr>
          <w:rFonts w:ascii="Times New Roman" w:hAnsi="Times New Roman"/>
          <w:sz w:val="22"/>
          <w:szCs w:val="22"/>
        </w:rPr>
        <w:t xml:space="preserve"> в случаях отзыва (изменения) заявок;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Правомерность (не правомерность) </w:t>
      </w:r>
      <w:r w:rsidRPr="00966EDB">
        <w:rPr>
          <w:rFonts w:ascii="Times New Roman" w:hAnsi="Times New Roman"/>
          <w:b/>
          <w:sz w:val="22"/>
          <w:szCs w:val="22"/>
        </w:rPr>
        <w:t>ВЗИМАНИЯ ПЛАТ ПРИ ПРОВЕДЕНИИ ЭЛЕКТРОННЫХ ЗАКУПОК</w:t>
      </w:r>
      <w:r w:rsidRPr="00966EDB">
        <w:rPr>
          <w:rFonts w:ascii="Times New Roman" w:hAnsi="Times New Roman"/>
          <w:sz w:val="22"/>
          <w:szCs w:val="22"/>
        </w:rPr>
        <w:t xml:space="preserve"> в соответствии с финансовыми регламентами, утвержденными операторами электронных площадок </w:t>
      </w:r>
      <w:r w:rsidRPr="00966EDB">
        <w:rPr>
          <w:rFonts w:ascii="Times New Roman" w:hAnsi="Times New Roman"/>
          <w:i/>
          <w:sz w:val="22"/>
          <w:szCs w:val="22"/>
        </w:rPr>
        <w:t xml:space="preserve">(доступность ранее активированных тарифов; платность приобретения </w:t>
      </w:r>
      <w:proofErr w:type="spellStart"/>
      <w:r w:rsidRPr="00966EDB">
        <w:rPr>
          <w:rFonts w:ascii="Times New Roman" w:hAnsi="Times New Roman"/>
          <w:i/>
          <w:sz w:val="22"/>
          <w:szCs w:val="22"/>
        </w:rPr>
        <w:t>безлимитных</w:t>
      </w:r>
      <w:proofErr w:type="spellEnd"/>
      <w:r w:rsidRPr="00966EDB">
        <w:rPr>
          <w:rFonts w:ascii="Times New Roman" w:hAnsi="Times New Roman"/>
          <w:i/>
          <w:sz w:val="22"/>
          <w:szCs w:val="22"/>
        </w:rPr>
        <w:t xml:space="preserve"> лицензий; подписки за пользование функционалом электронной площадки; тариф «разовое участия» и т.д.)</w:t>
      </w:r>
      <w:r w:rsidRPr="00966EDB">
        <w:rPr>
          <w:rFonts w:ascii="Times New Roman" w:hAnsi="Times New Roman"/>
          <w:sz w:val="22"/>
          <w:szCs w:val="22"/>
        </w:rPr>
        <w:t>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 xml:space="preserve">ЧАСТИЧНАЯ </w:t>
      </w:r>
      <w:r w:rsidRPr="00966EDB">
        <w:rPr>
          <w:rFonts w:ascii="Times New Roman" w:hAnsi="Times New Roman"/>
          <w:sz w:val="22"/>
          <w:szCs w:val="22"/>
        </w:rPr>
        <w:t>или</w:t>
      </w:r>
      <w:r w:rsidRPr="00966EDB">
        <w:rPr>
          <w:rFonts w:ascii="Times New Roman" w:hAnsi="Times New Roman"/>
          <w:b/>
          <w:sz w:val="22"/>
          <w:szCs w:val="22"/>
        </w:rPr>
        <w:t xml:space="preserve"> ПОЛНАЯ ОПЛАТА УСЛУГИ ОПЕРАТОРА ЭЛЕКТРОННОЙ ПЛОЩАДКИ</w:t>
      </w:r>
      <w:r w:rsidRPr="00966EDB">
        <w:rPr>
          <w:rFonts w:ascii="Times New Roman" w:hAnsi="Times New Roman"/>
          <w:sz w:val="22"/>
          <w:szCs w:val="22"/>
        </w:rPr>
        <w:t xml:space="preserve"> в зависимости от пересмотра результатов закупки, признания закупки недействительной, заключения и/или исполнения договора и других обстоятельств.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 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11. 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Субъективный порядок оценки для расчета итогового рейтинга </w:t>
      </w:r>
      <w:r w:rsidRPr="00966EDB">
        <w:rPr>
          <w:rFonts w:ascii="Times New Roman" w:hAnsi="Times New Roman"/>
          <w:sz w:val="22"/>
          <w:szCs w:val="22"/>
        </w:rPr>
        <w:t xml:space="preserve">каждой заявки и введение в заблуждение приводящие к сокращению количества участников закупок при водящее к неверной оценки заявок участников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Право по своему усмотрению применения иных критериев оценки обусловленной спецификой конкурентной закупкой;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Оценка заявок по критерию «</w:t>
      </w:r>
      <w:r w:rsidRPr="00966EDB">
        <w:rPr>
          <w:rFonts w:ascii="Times New Roman" w:hAnsi="Times New Roman"/>
          <w:b/>
          <w:sz w:val="22"/>
          <w:szCs w:val="22"/>
        </w:rPr>
        <w:t>ПРЕДОСТАВЛЕНИЕ АНАЛОГИЧНОЙ ПРОДУКЦИИ (ЭКВИВАЛЕНТА)»</w:t>
      </w:r>
      <w:r w:rsidRPr="00966EDB">
        <w:rPr>
          <w:rFonts w:ascii="Times New Roman" w:hAnsi="Times New Roman"/>
          <w:sz w:val="22"/>
          <w:szCs w:val="22"/>
        </w:rPr>
        <w:t xml:space="preserve"> путем присвоения в 2 раза меньшего максимального количества баллов при предоставлении участником части продукции, указанной в документации и части продукции, являющейся аналогичной (эквивалентной);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Неправомерное снижение итогового количества баллов по результатам оценки заявки и критериям «</w:t>
      </w:r>
      <w:r w:rsidRPr="00966EDB">
        <w:rPr>
          <w:rFonts w:ascii="Times New Roman" w:hAnsi="Times New Roman"/>
          <w:b/>
          <w:sz w:val="22"/>
          <w:szCs w:val="22"/>
        </w:rPr>
        <w:t>НАЛИЧИЕ КВАЛИФИЦИРОВАННОГО ПЕРЕСОВАЛА</w:t>
      </w:r>
      <w:r w:rsidRPr="00966EDB">
        <w:rPr>
          <w:rFonts w:ascii="Times New Roman" w:hAnsi="Times New Roman"/>
          <w:sz w:val="22"/>
          <w:szCs w:val="22"/>
        </w:rPr>
        <w:t>» и установления порядка оценки по критерию «</w:t>
      </w:r>
      <w:r w:rsidRPr="00966EDB">
        <w:rPr>
          <w:rFonts w:ascii="Times New Roman" w:hAnsi="Times New Roman"/>
          <w:b/>
          <w:sz w:val="22"/>
          <w:szCs w:val="22"/>
        </w:rPr>
        <w:t>ОПЫТ ВЫПОЛНЕНИЯ РАБОТ</w:t>
      </w:r>
      <w:r w:rsidRPr="00966EDB">
        <w:rPr>
          <w:rFonts w:ascii="Times New Roman" w:hAnsi="Times New Roman"/>
          <w:sz w:val="22"/>
          <w:szCs w:val="22"/>
        </w:rPr>
        <w:t xml:space="preserve">» </w:t>
      </w:r>
      <w:proofErr w:type="gramStart"/>
      <w:r w:rsidR="007A0C0C">
        <w:rPr>
          <w:rFonts w:ascii="Times New Roman" w:hAnsi="Times New Roman"/>
          <w:sz w:val="22"/>
          <w:szCs w:val="22"/>
        </w:rPr>
        <w:t xml:space="preserve">по </w:t>
      </w:r>
      <w:r w:rsidRPr="00966EDB">
        <w:rPr>
          <w:rFonts w:ascii="Times New Roman" w:hAnsi="Times New Roman"/>
          <w:sz w:val="22"/>
          <w:szCs w:val="22"/>
        </w:rPr>
        <w:t>договорам</w:t>
      </w:r>
      <w:proofErr w:type="gramEnd"/>
      <w:r w:rsidRPr="00966EDB">
        <w:rPr>
          <w:rFonts w:ascii="Times New Roman" w:hAnsi="Times New Roman"/>
          <w:sz w:val="22"/>
          <w:szCs w:val="22"/>
        </w:rPr>
        <w:t xml:space="preserve"> заключённым в рамках № 44-ФЗ и № 223-ФЗ либо всех исполненных договоров;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b/>
          <w:sz w:val="22"/>
          <w:szCs w:val="22"/>
        </w:rPr>
        <w:tab/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i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12. 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Право отказа от закупки в любое время до подведения итогов: </w:t>
      </w:r>
      <w:r w:rsidRPr="00966EDB">
        <w:rPr>
          <w:rFonts w:ascii="Times New Roman" w:hAnsi="Times New Roman"/>
          <w:sz w:val="22"/>
          <w:szCs w:val="22"/>
        </w:rPr>
        <w:t xml:space="preserve">ошибки принятия решений об отмене конкурентных закупок по одному и более предмету закупок (лоту) до наступления даты и времени окончания срока подачи заявок на участие в конкурентной закупке в соответствии с требованиями ч. 5 ст. 3.2. № 223-ФЗ </w:t>
      </w:r>
      <w:r w:rsidRPr="00966EDB">
        <w:rPr>
          <w:rFonts w:ascii="Times New Roman" w:hAnsi="Times New Roman"/>
          <w:i/>
          <w:sz w:val="22"/>
          <w:szCs w:val="22"/>
        </w:rPr>
        <w:t>(ответственность перед участниками закупок, применение мер ответственности санкций со стороны ФАС России, предельный момент возможности принятия заказчиком решения об отмене закупки):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Продление сроков приема заявок как неосновательные преференции для лиц, не успевших подать заявки в течение установленного срока на законных основаниях (изменение дат подачи заявок после истечения срока подачи заявок;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Обоснование необходимости в любое время после окончания срока окончания приема заявок изменять даты и время проведения торгов;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КРИТЕРИИ ненадлежащего порядка отказа от закупки по закупкам, не относящимся к торгам в соответствии со статьями 447-449 1057-1061 ГК РФ;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Уведомление об отказе от проведения закупки в ЕИС как нарушение ч. 6 ст. 3.2 № 223-ФЗ;</w:t>
      </w: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lastRenderedPageBreak/>
        <w:tab/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12.1. </w:t>
      </w:r>
      <w:r w:rsidR="004958FA">
        <w:rPr>
          <w:rFonts w:ascii="Times New Roman" w:hAnsi="Times New Roman"/>
          <w:b/>
          <w:sz w:val="22"/>
          <w:szCs w:val="22"/>
        </w:rPr>
        <w:t>О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тзыв или изменение заявки </w:t>
      </w:r>
      <w:r w:rsidRPr="00966EDB">
        <w:rPr>
          <w:rFonts w:ascii="Times New Roman" w:hAnsi="Times New Roman"/>
          <w:sz w:val="22"/>
          <w:szCs w:val="22"/>
        </w:rPr>
        <w:t>до истечения срока подачи заявок на участие в такой закупке согласно ч. 11 ст. 3.2. № 223-ФЗ</w:t>
      </w:r>
    </w:p>
    <w:p w:rsidR="00966EDB" w:rsidRDefault="00966EDB" w:rsidP="00DD3823">
      <w:pPr>
        <w:ind w:hanging="567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  <w:t>Конкретная дата начала оказания услуг ранее даты заключения договора;</w:t>
      </w:r>
    </w:p>
    <w:p w:rsidR="00DD3823" w:rsidRPr="00966EDB" w:rsidRDefault="00DD3823" w:rsidP="00DD3823">
      <w:pPr>
        <w:ind w:hanging="567"/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>13.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958FA" w:rsidRPr="004958FA">
        <w:rPr>
          <w:rFonts w:ascii="Times New Roman" w:hAnsi="Times New Roman"/>
          <w:b/>
          <w:sz w:val="22"/>
          <w:szCs w:val="22"/>
        </w:rPr>
        <w:t xml:space="preserve">Особенности и нюансы закупок </w:t>
      </w:r>
      <w:r w:rsidRPr="00966EDB">
        <w:rPr>
          <w:rFonts w:ascii="Times New Roman" w:hAnsi="Times New Roman"/>
          <w:sz w:val="22"/>
          <w:szCs w:val="22"/>
        </w:rPr>
        <w:t xml:space="preserve">с СМП (ССП) в 2020 </w:t>
      </w:r>
      <w:r w:rsidR="00414789">
        <w:rPr>
          <w:rFonts w:ascii="Times New Roman" w:hAnsi="Times New Roman"/>
          <w:sz w:val="22"/>
          <w:szCs w:val="22"/>
        </w:rPr>
        <w:t>г.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Обязанность подачи дополнительных ценовых предложений при проведении аукционов для СМП и ССП в соответствии с ч. 19 ст. 3.4 № 223-ФЗ;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Файлы согласия, содержащие предложение о цене договора и согласие на оказание услуг выполнение работ в электронных запросах котировок для СМП и ССП;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Установления опыта поставок, обеспеченности кадровыми ресурсами в качестве обязательного требования к участникам закупок как ограничение возможности участия вновь созданных субъектов СМП и ССП;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Закупки у СМП и ССП при условии НМЦД более 400 млн. рублей;</w:t>
      </w:r>
    </w:p>
    <w:p w:rsidR="00966EDB" w:rsidRPr="00966EDB" w:rsidRDefault="00966EDB" w:rsidP="00966EDB">
      <w:pPr>
        <w:ind w:hanging="567"/>
        <w:rPr>
          <w:rFonts w:ascii="Times New Roman" w:hAnsi="Times New Roman"/>
          <w:sz w:val="22"/>
          <w:szCs w:val="22"/>
        </w:rPr>
      </w:pPr>
    </w:p>
    <w:p w:rsidR="00966EDB" w:rsidRPr="00966EDB" w:rsidRDefault="00966EDB" w:rsidP="00966EDB">
      <w:pPr>
        <w:ind w:hanging="567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ab/>
      </w:r>
      <w:r w:rsidRPr="007A0C0C">
        <w:rPr>
          <w:rFonts w:ascii="Times New Roman" w:hAnsi="Times New Roman"/>
          <w:b/>
          <w:color w:val="FF0000"/>
          <w:sz w:val="22"/>
          <w:szCs w:val="22"/>
        </w:rPr>
        <w:t>14.</w:t>
      </w:r>
      <w:r w:rsidRPr="007A0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958FA">
        <w:rPr>
          <w:rFonts w:ascii="Times New Roman" w:hAnsi="Times New Roman"/>
          <w:b/>
          <w:sz w:val="22"/>
          <w:szCs w:val="22"/>
        </w:rPr>
        <w:t>Новые</w:t>
      </w:r>
      <w:r w:rsidRPr="00966EDB">
        <w:rPr>
          <w:rFonts w:ascii="Times New Roman" w:hAnsi="Times New Roman"/>
          <w:b/>
          <w:sz w:val="22"/>
          <w:szCs w:val="22"/>
        </w:rPr>
        <w:t xml:space="preserve"> условия контроля ФАС России</w:t>
      </w:r>
      <w:r w:rsidRPr="00966EDB">
        <w:rPr>
          <w:rFonts w:ascii="Times New Roman" w:hAnsi="Times New Roman"/>
          <w:sz w:val="22"/>
          <w:szCs w:val="22"/>
        </w:rPr>
        <w:t xml:space="preserve"> с учётом изменений ч. 11 ст. 3 № 223-ФЗ: нарушение законных прав и интересов третьих лиц на момент рассмотрения жалоб и влияние на результат проведения закупок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полномочия ФАС России по рассмотрению заявок участников закупок, подменяющие своими действиями комиссию заказчика, а также рассмотрение в пределах компетенции ошибок организаторов закупок, находящихся на территории, не подведомственной территориальном управлению ФАС России; 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право обжалования положений закупочной документации (извещения) участниками закупок подавшими (не подавшими) заявки согласно ч. 11 ст. 3 Закона о закупках (внеплановые проверки итогов проведения закупок, пересмотр результатов оценки заявок);</w:t>
      </w:r>
    </w:p>
    <w:p w:rsidR="00966EDB" w:rsidRP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 xml:space="preserve">жалобы, поданные лицами, не подавшими заявки на участие в закупке, как основание рассмотрения антимонопольным органом и доказательства ущемления прав; </w:t>
      </w:r>
    </w:p>
    <w:p w:rsidR="00966EDB" w:rsidRDefault="00966EDB" w:rsidP="00966EDB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966EDB">
        <w:rPr>
          <w:rFonts w:ascii="Times New Roman" w:hAnsi="Times New Roman"/>
          <w:sz w:val="22"/>
          <w:szCs w:val="22"/>
        </w:rPr>
        <w:t>Исполнение предписаний ФАС России при рассмотрении заявок и варианты доказательства обоснованности позиций заказчиков;</w:t>
      </w:r>
    </w:p>
    <w:p w:rsidR="004958FA" w:rsidRPr="004958FA" w:rsidRDefault="004958FA" w:rsidP="004958FA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8707DB" w:rsidRDefault="00966EDB" w:rsidP="008707DB">
      <w:pPr>
        <w:ind w:hanging="567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966EDB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bookmarkStart w:id="4" w:name="_GoBack"/>
      <w:r w:rsidRPr="007A0C0C">
        <w:rPr>
          <w:rFonts w:ascii="Times New Roman" w:hAnsi="Times New Roman"/>
          <w:b/>
          <w:color w:val="FF0000"/>
          <w:sz w:val="22"/>
          <w:szCs w:val="22"/>
        </w:rPr>
        <w:t xml:space="preserve">15. </w:t>
      </w:r>
      <w:bookmarkEnd w:id="4"/>
      <w:r w:rsidR="004958FA">
        <w:rPr>
          <w:rFonts w:ascii="Times New Roman" w:hAnsi="Times New Roman"/>
          <w:b/>
          <w:color w:val="000000" w:themeColor="text1"/>
          <w:sz w:val="22"/>
          <w:szCs w:val="22"/>
        </w:rPr>
        <w:t>Круглый стол</w:t>
      </w:r>
      <w:r w:rsidRPr="00966EDB">
        <w:rPr>
          <w:rFonts w:ascii="Times New Roman" w:hAnsi="Times New Roman"/>
          <w:b/>
          <w:color w:val="000000" w:themeColor="text1"/>
          <w:sz w:val="22"/>
          <w:szCs w:val="22"/>
        </w:rPr>
        <w:t xml:space="preserve">: </w:t>
      </w:r>
      <w:r w:rsidRPr="004958FA">
        <w:rPr>
          <w:rFonts w:ascii="Times New Roman" w:hAnsi="Times New Roman"/>
          <w:color w:val="000000" w:themeColor="text1"/>
          <w:sz w:val="22"/>
          <w:szCs w:val="22"/>
        </w:rPr>
        <w:t xml:space="preserve">типовые ошибки заказчиков, участников закупок и контрольно-надзорных органов. </w:t>
      </w:r>
      <w:r w:rsidR="004958FA" w:rsidRPr="004958FA">
        <w:rPr>
          <w:rFonts w:ascii="Times New Roman" w:hAnsi="Times New Roman"/>
          <w:b/>
          <w:color w:val="000000" w:themeColor="text1"/>
          <w:sz w:val="22"/>
          <w:szCs w:val="22"/>
        </w:rPr>
        <w:t>Индивидуальный</w:t>
      </w:r>
      <w:r w:rsidRPr="00966ED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4958FA">
        <w:rPr>
          <w:rFonts w:ascii="Times New Roman" w:hAnsi="Times New Roman"/>
          <w:color w:val="000000" w:themeColor="text1"/>
          <w:sz w:val="22"/>
          <w:szCs w:val="22"/>
        </w:rPr>
        <w:t>разбор конкретных ситуаций в формате КЕЙС-СТАДИ</w:t>
      </w:r>
      <w:r w:rsidRPr="00966EDB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</w:p>
    <w:p w:rsidR="008707DB" w:rsidRPr="008707DB" w:rsidRDefault="008707DB" w:rsidP="008707DB">
      <w:pPr>
        <w:ind w:hanging="567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121CB3" w:rsidRPr="00966EDB" w:rsidRDefault="00966EDB" w:rsidP="00966EDB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66EDB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Лектор: </w:t>
      </w:r>
      <w:proofErr w:type="spellStart"/>
      <w:r w:rsidRPr="00966EDB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Толстобоков</w:t>
      </w:r>
      <w:proofErr w:type="spellEnd"/>
      <w:r w:rsidR="008707DB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 Олег Николаевич.</w:t>
      </w:r>
    </w:p>
    <w:p w:rsidR="00887EBD" w:rsidRDefault="00887EBD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887EBD" w:rsidRDefault="00887EBD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C81BF4" w:rsidRDefault="00C81BF4" w:rsidP="00F2143D">
      <w:pPr>
        <w:pStyle w:val="a3"/>
        <w:spacing w:line="260" w:lineRule="exact"/>
        <w:ind w:left="0"/>
        <w:jc w:val="both"/>
        <w:rPr>
          <w:rFonts w:ascii="Times New Roman" w:hAnsi="Times New Roman"/>
          <w:bCs/>
          <w:iCs/>
          <w:noProof/>
          <w:color w:val="232323"/>
          <w:sz w:val="22"/>
          <w:szCs w:val="22"/>
        </w:rPr>
      </w:pPr>
    </w:p>
    <w:p w:rsidR="00C81BF4" w:rsidRDefault="00C81BF4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noProof/>
          <w:color w:val="2323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96359" wp14:editId="72051BA1">
                <wp:simplePos x="0" y="0"/>
                <wp:positionH relativeFrom="column">
                  <wp:posOffset>142875</wp:posOffset>
                </wp:positionH>
                <wp:positionV relativeFrom="paragraph">
                  <wp:posOffset>16510</wp:posOffset>
                </wp:positionV>
                <wp:extent cx="6626225" cy="0"/>
                <wp:effectExtent l="12700" t="12065" r="952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BAC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1.25pt;margin-top:1.3pt;width:5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"/>
            </w:pict>
          </mc:Fallback>
        </mc:AlternateContent>
      </w:r>
    </w:p>
    <w:p w:rsidR="00C81BF4" w:rsidRDefault="00C81BF4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887EBD" w:rsidRDefault="00887EBD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875FD3" w:rsidRPr="00622B05" w:rsidRDefault="006F2F94" w:rsidP="00887EBD">
      <w:pPr>
        <w:pStyle w:val="a3"/>
        <w:spacing w:line="260" w:lineRule="exact"/>
        <w:ind w:left="0"/>
        <w:jc w:val="both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  <w:r w:rsidRPr="00622B05">
        <w:rPr>
          <w:rStyle w:val="ad"/>
          <w:rFonts w:ascii="Times New Roman" w:hAnsi="Times New Roman" w:cs="Times New Roman"/>
          <w:color w:val="FF0000"/>
          <w:sz w:val="24"/>
          <w:szCs w:val="24"/>
        </w:rPr>
        <w:t>3</w:t>
      </w:r>
      <w:r w:rsidR="00F2143D" w:rsidRPr="00622B05">
        <w:rPr>
          <w:rStyle w:val="ad"/>
          <w:rFonts w:ascii="Times New Roman" w:hAnsi="Times New Roman" w:cs="Times New Roman"/>
          <w:color w:val="FF0000"/>
          <w:sz w:val="24"/>
          <w:szCs w:val="24"/>
        </w:rPr>
        <w:t>-й день</w:t>
      </w:r>
      <w:r w:rsidRPr="00622B05">
        <w:rPr>
          <w:rStyle w:val="ad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2B05">
        <w:rPr>
          <w:rFonts w:ascii="Times New Roman" w:hAnsi="Times New Roman"/>
          <w:b/>
          <w:bCs/>
          <w:color w:val="FF0000"/>
          <w:sz w:val="24"/>
          <w:szCs w:val="24"/>
        </w:rPr>
        <w:t xml:space="preserve">(31 </w:t>
      </w:r>
      <w:r w:rsidR="003E76F1" w:rsidRPr="00622B05">
        <w:rPr>
          <w:rFonts w:ascii="Times New Roman" w:hAnsi="Times New Roman"/>
          <w:b/>
          <w:bCs/>
          <w:color w:val="FF0000"/>
          <w:sz w:val="24"/>
          <w:szCs w:val="24"/>
        </w:rPr>
        <w:t xml:space="preserve">января) </w:t>
      </w:r>
      <w:r w:rsidR="003E76F1" w:rsidRPr="00622B05">
        <w:rPr>
          <w:rStyle w:val="ad"/>
          <w:rFonts w:ascii="Times New Roman" w:hAnsi="Times New Roman" w:cs="Times New Roman"/>
          <w:color w:val="FF0000"/>
          <w:sz w:val="24"/>
          <w:szCs w:val="24"/>
        </w:rPr>
        <w:t>с</w:t>
      </w:r>
      <w:r w:rsidR="00F2143D" w:rsidRPr="00622B05">
        <w:rPr>
          <w:rStyle w:val="ad"/>
          <w:rFonts w:ascii="Times New Roman" w:hAnsi="Times New Roman" w:cs="Times New Roman"/>
          <w:color w:val="FF0000"/>
          <w:sz w:val="24"/>
          <w:szCs w:val="24"/>
        </w:rPr>
        <w:t xml:space="preserve"> 10:00 до 17:00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Эффективность закупок – вертикальная и горизонтальная эффективность закупок на основе результатов проверок Счетной палаты и Прокуратуры.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Нарушения при подготовке Технических заданий и обоснований Н(м)ЦД несущие риски уголовной ответственности.</w:t>
      </w:r>
    </w:p>
    <w:p w:rsidR="00A27F6C" w:rsidRDefault="00A27F6C" w:rsidP="00A27F6C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Практика подготовки технических заданий. 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Новые правила указания товарных знаков при проведении закупок:</w:t>
      </w:r>
    </w:p>
    <w:p w:rsidR="00A27F6C" w:rsidRPr="005352CA" w:rsidRDefault="00A27F6C" w:rsidP="00A27F6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ЗАПРЕТ указания Товарных знаков, Наименования страны происхождения;</w:t>
      </w:r>
    </w:p>
    <w:p w:rsidR="00A27F6C" w:rsidRPr="005352CA" w:rsidRDefault="00A27F6C" w:rsidP="00A27F6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в редакции «или эквивалент»;</w:t>
      </w:r>
    </w:p>
    <w:p w:rsidR="00A27F6C" w:rsidRPr="005352CA" w:rsidRDefault="00A27F6C" w:rsidP="00A27F6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без указания «или эквивалент»;</w:t>
      </w:r>
    </w:p>
    <w:p w:rsidR="00A27F6C" w:rsidRPr="005352CA" w:rsidRDefault="00A27F6C" w:rsidP="00A27F6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знаков, являющихся предметом контракта;</w:t>
      </w:r>
    </w:p>
    <w:p w:rsidR="00A27F6C" w:rsidRDefault="00A27F6C" w:rsidP="00A27F6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 используемых при выполнении работ, оказании услуг.</w:t>
      </w:r>
    </w:p>
    <w:p w:rsidR="00A27F6C" w:rsidRPr="005352CA" w:rsidRDefault="00A27F6C" w:rsidP="00A27F6C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Тонкости подготовки ТЗ на закупку уникальной/эксклюзивной продукции;</w:t>
      </w:r>
    </w:p>
    <w:p w:rsidR="00A27F6C" w:rsidRPr="005352CA" w:rsidRDefault="00A27F6C" w:rsidP="00A27F6C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lastRenderedPageBreak/>
        <w:t>Особенности описания предмета закупки по чертежу, артикулу и т.д.;</w:t>
      </w:r>
    </w:p>
    <w:p w:rsidR="00A27F6C" w:rsidRPr="005352CA" w:rsidRDefault="00A27F6C" w:rsidP="00A27F6C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Примеры правильного обоснования потребности в конкретном Товарном знаке;</w:t>
      </w:r>
    </w:p>
    <w:p w:rsidR="00A27F6C" w:rsidRPr="005352CA" w:rsidRDefault="00A27F6C" w:rsidP="00A27F6C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Неправомерность дробления закупок (позиция ФАС и Суда);</w:t>
      </w:r>
    </w:p>
    <w:p w:rsidR="00A27F6C" w:rsidRPr="005352CA" w:rsidRDefault="00A27F6C" w:rsidP="00A27F6C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Обязанность заказчика предоставить полный комплект документов для исполнения договора;</w:t>
      </w:r>
    </w:p>
    <w:p w:rsidR="00A27F6C" w:rsidRPr="005352CA" w:rsidRDefault="00A27F6C" w:rsidP="00A27F6C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Правомерность требования о сохранении номера при закупке услуг мобильной связи;</w:t>
      </w:r>
    </w:p>
    <w:p w:rsidR="00A27F6C" w:rsidRDefault="00A27F6C" w:rsidP="00A27F6C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Новый порядок применения КАТАЛОГА товаров/работ/услуг – з</w:t>
      </w:r>
      <w:r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акрытый набор характеристик и </w:t>
      </w: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параметров, порядок описания в ТЗ позиций отсутствующих в каталоге;</w:t>
      </w:r>
    </w:p>
    <w:p w:rsidR="00A27F6C" w:rsidRDefault="00A27F6C" w:rsidP="00A27F6C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</w:p>
    <w:p w:rsidR="00A27F6C" w:rsidRDefault="00A27F6C" w:rsidP="00A27F6C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Правила подготовки и требования к содержанию Технического задания:</w:t>
      </w:r>
    </w:p>
    <w:p w:rsidR="00A27F6C" w:rsidRPr="005352CA" w:rsidRDefault="00A27F6C" w:rsidP="00A27F6C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Практические рекомендации по применению ТР и национальных стандартов;</w:t>
      </w:r>
    </w:p>
    <w:p w:rsidR="00A27F6C" w:rsidRPr="005352CA" w:rsidRDefault="00A27F6C" w:rsidP="00A27F6C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и особенности формирования лотов;</w:t>
      </w:r>
    </w:p>
    <w:p w:rsidR="00A27F6C" w:rsidRPr="005352CA" w:rsidRDefault="00A27F6C" w:rsidP="00A27F6C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Правила описания Товаров/Работ/Услуг:</w:t>
      </w:r>
    </w:p>
    <w:p w:rsidR="00A27F6C" w:rsidRPr="00875FD3" w:rsidRDefault="00A27F6C" w:rsidP="00A27F6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когда можно указывать требование к поставке товара заводом изготовителем/дилером;</w:t>
      </w:r>
    </w:p>
    <w:p w:rsidR="00A27F6C" w:rsidRPr="00875FD3" w:rsidRDefault="00A27F6C" w:rsidP="00A27F6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 «новый товар»;</w:t>
      </w:r>
    </w:p>
    <w:p w:rsidR="00A27F6C" w:rsidRPr="00875FD3" w:rsidRDefault="00A27F6C" w:rsidP="00A27F6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установления требований к указанию общеизвестных характеристик;</w:t>
      </w:r>
    </w:p>
    <w:p w:rsidR="00A27F6C" w:rsidRDefault="00A27F6C" w:rsidP="00A27F6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указание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max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и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min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значений параметров, особенности требований к диапазонам и др.</w:t>
      </w:r>
    </w:p>
    <w:p w:rsidR="00A27F6C" w:rsidRPr="005352CA" w:rsidRDefault="00A27F6C" w:rsidP="00A27F6C">
      <w:p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Национальная система стандартизации Российской Федерации. Федеральный закон от 27 декабря 2002 года N 184-ФЗ «О техническом регулировании», Федеральный закон от 29 июня 2015 года N 162-ФЗ «О стандартизации в Российской Федерации»;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Декларация о соответствии и сертификат соответствия:</w:t>
      </w:r>
    </w:p>
    <w:p w:rsidR="00A27F6C" w:rsidRPr="005352CA" w:rsidRDefault="00A27F6C" w:rsidP="00A27F6C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подлежащей обязательной сертификации;</w:t>
      </w:r>
    </w:p>
    <w:p w:rsidR="00A27F6C" w:rsidRPr="005352CA" w:rsidRDefault="00A27F6C" w:rsidP="00A27F6C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подтверждение соответствия которой осуществляется в форме принятия декларации о соответствии.</w:t>
      </w:r>
    </w:p>
    <w:p w:rsidR="00A27F6C" w:rsidRDefault="00A27F6C" w:rsidP="00A27F6C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Регистрация продукции- регистрационные удостоверения</w:t>
      </w: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;</w:t>
      </w:r>
    </w:p>
    <w:p w:rsidR="00A27F6C" w:rsidRPr="002504FE" w:rsidRDefault="00A27F6C" w:rsidP="00A27F6C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Технические регламенты и национальные стандарты;</w:t>
      </w:r>
    </w:p>
    <w:p w:rsidR="00A27F6C" w:rsidRPr="002504FE" w:rsidRDefault="00A27F6C" w:rsidP="00A27F6C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Требования к продукции – ГОСТ-Р, СНиП, СанПиН и т.д.;</w:t>
      </w:r>
    </w:p>
    <w:p w:rsidR="00A27F6C" w:rsidRPr="002504FE" w:rsidRDefault="00A27F6C" w:rsidP="00A27F6C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Лицензирование деятельности участников – сроки действия лицензий, наличие обязательных пунктов и адресов осуществления деятельности;</w:t>
      </w:r>
    </w:p>
    <w:p w:rsidR="00A27F6C" w:rsidRPr="002504FE" w:rsidRDefault="00A27F6C" w:rsidP="00A27F6C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Термины - товарный знак и страна происхождения товара;</w:t>
      </w:r>
    </w:p>
    <w:p w:rsidR="00A27F6C" w:rsidRPr="002504FE" w:rsidRDefault="00A27F6C" w:rsidP="00A27F6C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Ловушки технических заданий не нарушающие действующее законодательство;</w:t>
      </w:r>
    </w:p>
    <w:p w:rsidR="00A27F6C" w:rsidRPr="002504FE" w:rsidRDefault="00A27F6C" w:rsidP="00A27F6C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Типовые ошибки заказчиков при формировании Технических заданий.</w:t>
      </w:r>
    </w:p>
    <w:p w:rsidR="00A27F6C" w:rsidRPr="002504FE" w:rsidRDefault="00A27F6C" w:rsidP="00A27F6C">
      <w:p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Разъяснения ФАС по проблемным вопросам подготовки Технических заданий, в том числе:</w:t>
      </w:r>
    </w:p>
    <w:p w:rsidR="00A27F6C" w:rsidRPr="002504FE" w:rsidRDefault="00A27F6C" w:rsidP="00A27F6C">
      <w:pPr>
        <w:pStyle w:val="a3"/>
        <w:numPr>
          <w:ilvl w:val="0"/>
          <w:numId w:val="2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Порядок определения улучшенных характеристик товара;</w:t>
      </w:r>
    </w:p>
    <w:p w:rsidR="00A27F6C" w:rsidRPr="002504FE" w:rsidRDefault="00A27F6C" w:rsidP="00A27F6C">
      <w:pPr>
        <w:pStyle w:val="a3"/>
        <w:numPr>
          <w:ilvl w:val="0"/>
          <w:numId w:val="2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Возможность покупки товара бывшего в употреблении;</w:t>
      </w:r>
    </w:p>
    <w:p w:rsidR="00A27F6C" w:rsidRPr="002504FE" w:rsidRDefault="00A27F6C" w:rsidP="00A27F6C">
      <w:pPr>
        <w:pStyle w:val="a3"/>
        <w:numPr>
          <w:ilvl w:val="0"/>
          <w:numId w:val="2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предусмотреть возможность заранее осмотреть место работ;</w:t>
      </w:r>
    </w:p>
    <w:p w:rsidR="00A27F6C" w:rsidRPr="002504FE" w:rsidRDefault="00A27F6C" w:rsidP="00A27F6C">
      <w:pPr>
        <w:pStyle w:val="a3"/>
        <w:numPr>
          <w:ilvl w:val="0"/>
          <w:numId w:val="2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заменять предусмотренные договором виды работ;</w:t>
      </w:r>
    </w:p>
    <w:p w:rsidR="00A27F6C" w:rsidRPr="002504FE" w:rsidRDefault="00A27F6C" w:rsidP="00A27F6C">
      <w:pPr>
        <w:pStyle w:val="a3"/>
        <w:numPr>
          <w:ilvl w:val="0"/>
          <w:numId w:val="2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требовать обслуживания товара официальным сервисным центром;</w:t>
      </w:r>
    </w:p>
    <w:p w:rsidR="00A27F6C" w:rsidRPr="002504FE" w:rsidRDefault="00A27F6C" w:rsidP="00A27F6C">
      <w:pPr>
        <w:pStyle w:val="a3"/>
        <w:numPr>
          <w:ilvl w:val="0"/>
          <w:numId w:val="29"/>
        </w:numPr>
        <w:spacing w:line="260" w:lineRule="exact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Когда можно закупить строительные работы вместе с оборудованием и т.д.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обжалований технических заданий:</w:t>
      </w:r>
    </w:p>
    <w:p w:rsidR="00A27F6C" w:rsidRPr="002504FE" w:rsidRDefault="00A27F6C" w:rsidP="00A27F6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1100 решений ФАС по жалобам на технические задания;</w:t>
      </w:r>
    </w:p>
    <w:p w:rsidR="00A27F6C" w:rsidRPr="002504FE" w:rsidRDefault="00A27F6C" w:rsidP="00A27F6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2000 решений судов по жалобам на технические задания;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В том числе по вопросам: </w:t>
      </w:r>
    </w:p>
    <w:p w:rsidR="00A27F6C" w:rsidRPr="00875FD3" w:rsidRDefault="00A27F6C" w:rsidP="00A27F6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положений ТЗ - ограничивающих количество участников закупки;</w:t>
      </w:r>
    </w:p>
    <w:p w:rsidR="00A27F6C" w:rsidRPr="00875FD3" w:rsidRDefault="00A27F6C" w:rsidP="00A27F6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требований к продукции на основании устаревших ГОСТов;</w:t>
      </w:r>
    </w:p>
    <w:p w:rsidR="00A27F6C" w:rsidRPr="00875FD3" w:rsidRDefault="00A27F6C" w:rsidP="00A27F6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перечисление ГОСТов без соотнесения к конкретным позициям ТЗ; </w:t>
      </w:r>
    </w:p>
    <w:p w:rsidR="00A27F6C" w:rsidRPr="00875FD3" w:rsidRDefault="00A27F6C" w:rsidP="00A27F6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lastRenderedPageBreak/>
        <w:t>«дробление» и «укрупнение» предмета закупки;</w:t>
      </w:r>
    </w:p>
    <w:p w:rsidR="00A27F6C" w:rsidRPr="00875FD3" w:rsidRDefault="00A27F6C" w:rsidP="00A27F6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установления требований о соответствии Техническим условиям;</w:t>
      </w:r>
    </w:p>
    <w:p w:rsidR="00A27F6C" w:rsidRPr="00875FD3" w:rsidRDefault="00A27F6C" w:rsidP="00A27F6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указание требований к химическому составу товара;</w:t>
      </w:r>
    </w:p>
    <w:p w:rsidR="00A27F6C" w:rsidRPr="00875FD3" w:rsidRDefault="00A27F6C" w:rsidP="00A27F6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коротких сроков поставки/выполнения/оказания;</w:t>
      </w:r>
    </w:p>
    <w:p w:rsidR="00A27F6C" w:rsidRPr="00875FD3" w:rsidRDefault="00A27F6C" w:rsidP="00A27F6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избыточное укрупнение и усложнение ТЗ;</w:t>
      </w:r>
    </w:p>
    <w:p w:rsidR="00A27F6C" w:rsidRPr="00875FD3" w:rsidRDefault="00A27F6C" w:rsidP="00A27F6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избыточные требования о наличии лицензий и допусков и т.д.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Особенности подготовки Технического задания на закупку: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Продуктов питания /Лекарственных средств/Услуг связи/Образовательных услуг/Информационных услуг/Программного обеспечения/Компьютерной и оргтехники /Расходных материалов/Услуг по сопровождению и работ по техническому обслуживанию/Услуг охраны/Транспортных средств (в том числе ремонта) /Страхования/Услуг субъектов естественных монополий/Работ по строительству, капитальному и текущему ремонту.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Примеры ТЗ и Типовые ошибки заказчиков.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Повышение эффективности подготовки Технических заданий:</w:t>
      </w:r>
    </w:p>
    <w:p w:rsidR="00A27F6C" w:rsidRPr="00875FD3" w:rsidRDefault="00A27F6C" w:rsidP="00A27F6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технологической карты типового технического задания по видам Т/Р/У;</w:t>
      </w:r>
    </w:p>
    <w:p w:rsidR="00A27F6C" w:rsidRPr="00875FD3" w:rsidRDefault="00A27F6C" w:rsidP="00A27F6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типовых технических заданий;</w:t>
      </w:r>
    </w:p>
    <w:p w:rsidR="00A27F6C" w:rsidRPr="00875FD3" w:rsidRDefault="00A27F6C" w:rsidP="00A27F6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эффективное разделение обязанностей между закупщиками и инициаторами;</w:t>
      </w:r>
    </w:p>
    <w:p w:rsidR="00A27F6C" w:rsidRPr="00875FD3" w:rsidRDefault="00A27F6C" w:rsidP="00A27F6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введение в КПЭ инициаторов показателя – «качество и своевременность подготовки ТЗ».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Практикум по подготовке Технического задания с учетом требований 223-ФЗ и 135-ФЗ: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Pr="00875FD3">
        <w:rPr>
          <w:rFonts w:ascii="Times New Roman" w:hAnsi="Times New Roman"/>
          <w:sz w:val="22"/>
          <w:szCs w:val="22"/>
        </w:rPr>
        <w:t>- Предмет закупки;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Ограничения на участие в закупке;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товара, работы, услуги;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количеству;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срокам (периодичности) поставок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месту (</w:t>
      </w:r>
      <w:proofErr w:type="spellStart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ам</w:t>
      </w:r>
      <w:proofErr w:type="spellEnd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) поставок;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комплектации;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количеству расходных материалов;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обслуживанию товара;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расходам на эксплуатацию;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– </w:t>
      </w:r>
      <w:r w:rsidRPr="00875FD3">
        <w:rPr>
          <w:rFonts w:ascii="Times New Roman" w:hAnsi="Times New Roman"/>
          <w:sz w:val="22"/>
          <w:szCs w:val="22"/>
        </w:rPr>
        <w:t>Описание требований к качеству;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 Описание требований к шефу – монтажу;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обучению персонала заказчика;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сроку и объему предоставления гарантий;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требований к передаваемой документации;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подтверждению соответствия Поставщика;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остаточному сроку годности/хранения;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указанию технических параметров;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Обоснование НМЦД;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поставки/выполнения/оказания;</w:t>
      </w:r>
    </w:p>
    <w:p w:rsidR="00A27F6C" w:rsidRPr="00875FD3" w:rsidRDefault="00A27F6C" w:rsidP="00A27F6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приемки.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Закупка по цене единицы товара/работы/услуги: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 ​</w:t>
      </w:r>
    </w:p>
    <w:p w:rsidR="00A27F6C" w:rsidRPr="00875FD3" w:rsidRDefault="00A27F6C" w:rsidP="00A27F6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сформировать и обосновать цену договора, цену единицы, единичные расценки;</w:t>
      </w:r>
    </w:p>
    <w:p w:rsidR="00A27F6C" w:rsidRPr="00875FD3" w:rsidRDefault="00A27F6C" w:rsidP="00A27F6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опубликовать и провести закупку;</w:t>
      </w:r>
    </w:p>
    <w:p w:rsidR="00A27F6C" w:rsidRPr="00875FD3" w:rsidRDefault="00A27F6C" w:rsidP="00A27F6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обязательные условия договора при проведении закупки по цене единицы.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Стандарт закупочной деятельности от ФАС: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A27F6C" w:rsidRPr="00875FD3" w:rsidRDefault="00A27F6C" w:rsidP="00A27F6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критериев и подкритериев оценки заявок;</w:t>
      </w:r>
    </w:p>
    <w:p w:rsidR="00A27F6C" w:rsidRPr="00875FD3" w:rsidRDefault="00A27F6C" w:rsidP="00A27F6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обоснования начальной (максимальной) цены договора;</w:t>
      </w:r>
    </w:p>
    <w:p w:rsidR="00A27F6C" w:rsidRPr="00875FD3" w:rsidRDefault="00A27F6C" w:rsidP="00A27F6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lastRenderedPageBreak/>
        <w:t>порядок формирования лотов при составлении технических заданий.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Договора и экспертиза/приемка товаров, работ, услуг: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A27F6C" w:rsidRPr="002504FE" w:rsidRDefault="00A27F6C" w:rsidP="00A27F6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проверок прокуратурой исполнения договоров;</w:t>
      </w:r>
    </w:p>
    <w:p w:rsidR="00A27F6C" w:rsidRPr="002504FE" w:rsidRDefault="00A27F6C" w:rsidP="00A27F6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Условия договора защищающие интересы заказчика;</w:t>
      </w:r>
    </w:p>
    <w:p w:rsidR="00A27F6C" w:rsidRPr="002504FE" w:rsidRDefault="00A27F6C" w:rsidP="00A27F6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Обзор слабых разделов проектов договоров и рекомендации по их доработке;</w:t>
      </w:r>
    </w:p>
    <w:p w:rsidR="00A27F6C" w:rsidRPr="002504FE" w:rsidRDefault="00A27F6C" w:rsidP="00A27F6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Пролонгация или продление договора – отличия, условия, порядок;</w:t>
      </w:r>
    </w:p>
    <w:p w:rsidR="00A27F6C" w:rsidRPr="002504FE" w:rsidRDefault="00A27F6C" w:rsidP="00A27F6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Обеспечение Гарантий;</w:t>
      </w:r>
    </w:p>
    <w:p w:rsidR="00A27F6C" w:rsidRPr="002504FE" w:rsidRDefault="00A27F6C" w:rsidP="00A27F6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Требования к порядку приемки;</w:t>
      </w:r>
    </w:p>
    <w:p w:rsidR="00A27F6C" w:rsidRPr="002504FE" w:rsidRDefault="00A27F6C" w:rsidP="00A27F6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Особенности проведения и оформления результатов экспертизы товаров, работ, </w:t>
      </w:r>
      <w:proofErr w:type="spellStart"/>
      <w:proofErr w:type="gramStart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услуг;Требования</w:t>
      </w:r>
      <w:proofErr w:type="spellEnd"/>
      <w:proofErr w:type="gramEnd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к порядку приемки;</w:t>
      </w:r>
    </w:p>
    <w:p w:rsidR="00A27F6C" w:rsidRPr="002504FE" w:rsidRDefault="00A27F6C" w:rsidP="00A27F6C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Как правильно расторгнуть договор при нарушении поставщиком условий;</w:t>
      </w:r>
    </w:p>
    <w:p w:rsidR="00A27F6C" w:rsidRPr="002504FE" w:rsidRDefault="00A27F6C" w:rsidP="00A27F6C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порядка одностороннего расторжения договора;</w:t>
      </w:r>
    </w:p>
    <w:p w:rsidR="00A27F6C" w:rsidRPr="002504FE" w:rsidRDefault="00A27F6C" w:rsidP="00A27F6C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эффективных и сбалансированных требований к срокам и качеству;</w:t>
      </w:r>
    </w:p>
    <w:p w:rsidR="00A27F6C" w:rsidRPr="002504FE" w:rsidRDefault="00A27F6C" w:rsidP="00A27F6C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установления в документации эффективных мер ответственности участника;</w:t>
      </w:r>
    </w:p>
    <w:p w:rsidR="00A27F6C" w:rsidRPr="002504FE" w:rsidRDefault="00A27F6C" w:rsidP="00A27F6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Неправомерные условия проектов договоров!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Классификатор нарушений (рисков), выявляемых Федеральным казначейством.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рассмотрения жалоб по 223-ФЗ – ст. 18.1 № 135-ФЗ «О защите конкуренции»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.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Реестр недобросовестных поставщиков (ПП РФ от 22.11.2012 N 1211).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Обзор интересных решений и постановлений о наложении штрафов ФАС 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за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2019г. </w:t>
      </w:r>
    </w:p>
    <w:p w:rsidR="00A27F6C" w:rsidRPr="00875FD3" w:rsidRDefault="00A27F6C" w:rsidP="00A27F6C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Обзор постановлений о наложении штрафов по 223-ФЗ.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​</w:t>
      </w:r>
    </w:p>
    <w:p w:rsidR="00A27F6C" w:rsidRDefault="00A27F6C" w:rsidP="00A27F6C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bookmarkStart w:id="5" w:name="_Hlk17460231"/>
      <w:r w:rsidRPr="00875FD3">
        <w:rPr>
          <w:rFonts w:ascii="Times New Roman" w:hAnsi="Times New Roman"/>
          <w:b/>
          <w:bCs/>
          <w:color w:val="232323"/>
          <w:sz w:val="22"/>
          <w:szCs w:val="22"/>
        </w:rPr>
        <w:t>Ответы на вопросы участников семинара. Индивидуальные консультации.</w:t>
      </w:r>
    </w:p>
    <w:p w:rsidR="00A27F6C" w:rsidRDefault="00A27F6C" w:rsidP="00A27F6C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</w:p>
    <w:p w:rsidR="00A27F6C" w:rsidRDefault="00A27F6C" w:rsidP="00A27F6C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r>
        <w:rPr>
          <w:rFonts w:ascii="Times New Roman" w:hAnsi="Times New Roman"/>
          <w:b/>
          <w:bCs/>
          <w:color w:val="232323"/>
          <w:sz w:val="22"/>
          <w:szCs w:val="22"/>
        </w:rPr>
        <w:t xml:space="preserve">Лектор: </w:t>
      </w:r>
      <w:proofErr w:type="spellStart"/>
      <w:r w:rsidRPr="00F4076C">
        <w:rPr>
          <w:rFonts w:ascii="Times New Roman" w:hAnsi="Times New Roman"/>
          <w:b/>
          <w:bCs/>
          <w:color w:val="232323"/>
          <w:sz w:val="22"/>
          <w:szCs w:val="22"/>
        </w:rPr>
        <w:t>Бабунов</w:t>
      </w:r>
      <w:proofErr w:type="spellEnd"/>
      <w:r w:rsidRPr="00F4076C">
        <w:rPr>
          <w:rFonts w:ascii="Times New Roman" w:hAnsi="Times New Roman"/>
          <w:b/>
          <w:bCs/>
          <w:color w:val="232323"/>
          <w:sz w:val="22"/>
          <w:szCs w:val="22"/>
        </w:rPr>
        <w:t xml:space="preserve"> Сергей Валерьевич</w:t>
      </w:r>
      <w:bookmarkEnd w:id="5"/>
    </w:p>
    <w:p w:rsidR="00F4076C" w:rsidRPr="00F4076C" w:rsidRDefault="00F4076C" w:rsidP="00875FD3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</w:p>
    <w:p w:rsidR="00136AFF" w:rsidRPr="00136AFF" w:rsidRDefault="00136AFF" w:rsidP="00875FD3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1E892" wp14:editId="69441742">
                <wp:simplePos x="0" y="0"/>
                <wp:positionH relativeFrom="column">
                  <wp:posOffset>27940</wp:posOffset>
                </wp:positionH>
                <wp:positionV relativeFrom="paragraph">
                  <wp:posOffset>24765</wp:posOffset>
                </wp:positionV>
                <wp:extent cx="6649085" cy="0"/>
                <wp:effectExtent l="8890" t="9525" r="952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1A5E" id="Прямая со стрелкой 9" o:spid="_x0000_s1026" type="#_x0000_t32" style="position:absolute;margin-left:2.2pt;margin-top:1.95pt;width:52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uhTA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"/>
            </w:pict>
          </mc:Fallback>
        </mc:AlternateContent>
      </w:r>
    </w:p>
    <w:p w:rsidR="00136AFF" w:rsidRDefault="00136AFF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875FD3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  <w:r w:rsidRPr="00100751">
        <w:rPr>
          <w:rFonts w:ascii="Times New Roman" w:eastAsia="SimSun" w:hAnsi="Times New Roman"/>
          <w:b/>
          <w:color w:val="000000"/>
          <w:sz w:val="26"/>
          <w:szCs w:val="26"/>
        </w:rPr>
        <w:t>Стоимость участия в семинаре:</w:t>
      </w:r>
    </w:p>
    <w:p w:rsidR="00875FD3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796879" w:rsidRPr="00796879" w:rsidRDefault="00796879" w:rsidP="00796879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 xml:space="preserve">Семинар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 xml:space="preserve"> дня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>
        <w:rPr>
          <w:rFonts w:ascii="Times New Roman" w:hAnsi="Times New Roman"/>
          <w:b/>
          <w:color w:val="000000"/>
          <w:sz w:val="22"/>
          <w:szCs w:val="22"/>
        </w:rPr>
        <w:t>42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</w:t>
      </w:r>
      <w:r w:rsidR="0049469C">
        <w:rPr>
          <w:rFonts w:ascii="Times New Roman" w:hAnsi="Times New Roman"/>
          <w:color w:val="000000"/>
          <w:sz w:val="22"/>
          <w:szCs w:val="22"/>
        </w:rPr>
        <w:t>три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дня, обеды, методические разработки, именной сертификат участника.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>
        <w:rPr>
          <w:rFonts w:ascii="Times New Roman" w:hAnsi="Times New Roman"/>
          <w:b/>
          <w:color w:val="000000"/>
          <w:sz w:val="22"/>
          <w:szCs w:val="22"/>
        </w:rPr>
        <w:t>39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770CB9" w:rsidRPr="00875FD3" w:rsidRDefault="00770CB9" w:rsidP="00453FA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2 дня</w:t>
      </w:r>
      <w:r w:rsidR="00796879">
        <w:rPr>
          <w:rFonts w:ascii="Times New Roman" w:hAnsi="Times New Roman"/>
          <w:b/>
          <w:bCs/>
          <w:color w:val="000000"/>
          <w:sz w:val="22"/>
          <w:szCs w:val="22"/>
        </w:rPr>
        <w:t xml:space="preserve"> (сессия 223-ФЗ)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CB5149">
        <w:rPr>
          <w:rFonts w:ascii="Times New Roman" w:hAnsi="Times New Roman"/>
          <w:b/>
          <w:color w:val="000000"/>
          <w:sz w:val="22"/>
          <w:szCs w:val="22"/>
        </w:rPr>
        <w:t>32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два дня, обеды, методические разработк</w:t>
      </w:r>
      <w:r w:rsidR="00D054DF" w:rsidRPr="00875FD3">
        <w:rPr>
          <w:rFonts w:ascii="Times New Roman" w:hAnsi="Times New Roman"/>
          <w:color w:val="000000"/>
          <w:sz w:val="22"/>
          <w:szCs w:val="22"/>
        </w:rPr>
        <w:t>и, именной сертификат участника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CB5149">
        <w:rPr>
          <w:rFonts w:ascii="Times New Roman" w:hAnsi="Times New Roman"/>
          <w:b/>
          <w:color w:val="000000"/>
          <w:sz w:val="22"/>
          <w:szCs w:val="22"/>
        </w:rPr>
        <w:t>29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590CAD" w:rsidRDefault="00770CB9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6" w:name="_Hlk17460158"/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1 день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CB5149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C215B2">
        <w:rPr>
          <w:rFonts w:ascii="Times New Roman" w:hAnsi="Times New Roman"/>
          <w:b/>
          <w:color w:val="000000"/>
          <w:sz w:val="22"/>
          <w:szCs w:val="22"/>
        </w:rPr>
        <w:t>7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590CAD" w:rsidRDefault="00590CAD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90CAD" w:rsidRPr="00590CAD" w:rsidRDefault="00590CAD" w:rsidP="00590CAD">
      <w:pPr>
        <w:spacing w:after="0"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90CAD">
        <w:rPr>
          <w:rFonts w:ascii="Times New Roman" w:hAnsi="Times New Roman"/>
          <w:b/>
          <w:color w:val="000000"/>
          <w:sz w:val="22"/>
          <w:szCs w:val="22"/>
        </w:rPr>
        <w:t>Желающие получить удостоверение о повышении квалификации или диплом о профессиональной переподготовке могут продолжить обучение в дистанционном модуле.</w:t>
      </w:r>
    </w:p>
    <w:p w:rsidR="00590CAD" w:rsidRPr="00590CAD" w:rsidRDefault="00590CAD" w:rsidP="00590CAD">
      <w:pPr>
        <w:spacing w:after="0"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90CAD">
        <w:rPr>
          <w:rFonts w:ascii="Times New Roman" w:hAnsi="Times New Roman"/>
          <w:b/>
          <w:color w:val="000000"/>
          <w:sz w:val="22"/>
          <w:szCs w:val="22"/>
        </w:rPr>
        <w:t xml:space="preserve">Стоимость: Удостоверение </w:t>
      </w:r>
      <w:r>
        <w:rPr>
          <w:rFonts w:ascii="Times New Roman" w:hAnsi="Times New Roman"/>
          <w:b/>
          <w:color w:val="000000"/>
          <w:sz w:val="22"/>
          <w:szCs w:val="22"/>
        </w:rPr>
        <w:t>- 4000 руб. Диплом - 5 000 руб.</w:t>
      </w:r>
    </w:p>
    <w:bookmarkEnd w:id="6"/>
    <w:p w:rsidR="003E7403" w:rsidRDefault="003E7403" w:rsidP="00DE5693">
      <w:pPr>
        <w:contextualSpacing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8D0034" w:rsidRPr="00DE5693" w:rsidRDefault="00770CB9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FF0000"/>
          <w:sz w:val="22"/>
          <w:szCs w:val="22"/>
        </w:rPr>
        <w:t>Акция:</w:t>
      </w:r>
      <w:r w:rsidRPr="00875FD3">
        <w:rPr>
          <w:rFonts w:ascii="Times New Roman" w:hAnsi="Times New Roman"/>
          <w:b/>
          <w:color w:val="FF0000"/>
          <w:sz w:val="22"/>
          <w:szCs w:val="22"/>
        </w:rPr>
        <w:t xml:space="preserve"> Обучение каждого 4-го слушателя от организации – Бесплатно!</w:t>
      </w:r>
    </w:p>
    <w:p w:rsidR="008D0034" w:rsidRDefault="008D0034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1C746E" w:rsidRDefault="001C746E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1C746E" w:rsidRDefault="001C746E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136AFF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D203B" wp14:editId="680A6ECB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6649085" cy="0"/>
                <wp:effectExtent l="8890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325C" id="Прямая со стрелкой 10" o:spid="_x0000_s1026" type="#_x0000_t32" style="position:absolute;margin-left:2.25pt;margin-top:5.15pt;width:52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"/>
            </w:pict>
          </mc:Fallback>
        </mc:AlternateContent>
      </w:r>
    </w:p>
    <w:bookmarkEnd w:id="2"/>
    <w:p w:rsidR="008F726E" w:rsidRDefault="008F726E" w:rsidP="008F726E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8F726E" w:rsidRDefault="008F726E" w:rsidP="008F726E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8F726E" w:rsidRDefault="008F726E" w:rsidP="008F726E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A00E4" w:rsidRPr="000B6F07" w:rsidRDefault="008A00E4" w:rsidP="003E7403">
      <w:pPr>
        <w:spacing w:after="0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8A00E4" w:rsidRDefault="008A00E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p w:rsidR="004A3E14" w:rsidRPr="000B6F07" w:rsidRDefault="004A3E1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F488F" w:rsidRPr="008F488F" w:rsidRDefault="008F488F" w:rsidP="008F4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8"/>
                <w:szCs w:val="28"/>
              </w:rPr>
            </w:pPr>
            <w:r w:rsidRPr="008F488F">
              <w:rPr>
                <w:rFonts w:ascii="Times New Roman" w:hAnsi="Times New Roman"/>
                <w:b/>
                <w:color w:val="1F3864" w:themeColor="accent1" w:themeShade="80"/>
                <w:sz w:val="28"/>
                <w:szCs w:val="28"/>
              </w:rPr>
              <w:t xml:space="preserve">Авторский VIP-семинар </w:t>
            </w:r>
          </w:p>
          <w:p w:rsidR="008F488F" w:rsidRPr="008F488F" w:rsidRDefault="008F488F" w:rsidP="008F4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8"/>
                <w:szCs w:val="28"/>
              </w:rPr>
            </w:pPr>
            <w:r w:rsidRPr="008F488F">
              <w:rPr>
                <w:rFonts w:ascii="Times New Roman" w:hAnsi="Times New Roman"/>
                <w:b/>
                <w:color w:val="1F3864" w:themeColor="accent1" w:themeShade="80"/>
                <w:sz w:val="28"/>
                <w:szCs w:val="28"/>
              </w:rPr>
              <w:t>Для</w:t>
            </w:r>
          </w:p>
          <w:p w:rsidR="008A00E4" w:rsidRPr="008F488F" w:rsidRDefault="008F488F" w:rsidP="008F4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44"/>
                <w:szCs w:val="44"/>
              </w:rPr>
            </w:pPr>
            <w:r w:rsidRPr="008F488F">
              <w:rPr>
                <w:rFonts w:ascii="Times New Roman" w:hAnsi="Times New Roman"/>
                <w:b/>
                <w:color w:val="1F3864" w:themeColor="accent1" w:themeShade="80"/>
                <w:sz w:val="28"/>
                <w:szCs w:val="28"/>
              </w:rPr>
              <w:t>Заказчиков и Поставщиков по 44-ФЗ и 223-ФЗ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0C0D2F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0C0D2F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0C0D2F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0C0D2F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0C0D2F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0C0D2F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8A00E4" w:rsidRDefault="008A00E4" w:rsidP="008A00E4">
      <w:pPr>
        <w:spacing w:after="0"/>
        <w:jc w:val="center"/>
        <w:rPr>
          <w:rFonts w:ascii="Arial" w:eastAsia="MS Mincho" w:hAnsi="Arial" w:cs="Arial"/>
        </w:rPr>
      </w:pPr>
    </w:p>
    <w:p w:rsidR="003E7403" w:rsidRPr="00842E0F" w:rsidRDefault="003E7403" w:rsidP="003E7403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:rsidR="003E7403" w:rsidRDefault="003E7403" w:rsidP="003E7403">
      <w:pPr>
        <w:spacing w:after="0"/>
        <w:jc w:val="center"/>
        <w:rPr>
          <w:rFonts w:ascii="Arial" w:eastAsia="MS Mincho" w:hAnsi="Arial" w:cs="Arial"/>
        </w:rPr>
      </w:pPr>
    </w:p>
    <w:p w:rsidR="003E7403" w:rsidRPr="002A37C2" w:rsidRDefault="003E7403" w:rsidP="003E7403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8F726E" w:rsidRDefault="008F726E" w:rsidP="008F726E">
      <w:pPr>
        <w:spacing w:after="0"/>
        <w:jc w:val="center"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</w:p>
    <w:p w:rsidR="008F726E" w:rsidRPr="008F726E" w:rsidRDefault="008F726E" w:rsidP="008F726E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4F17E4" w:rsidRPr="00500969" w:rsidRDefault="008F726E" w:rsidP="008F726E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mail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info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, </w:t>
      </w:r>
      <w:proofErr w:type="spellStart"/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dogovor</w:t>
      </w:r>
      <w:proofErr w:type="spellEnd"/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; </w:t>
      </w: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www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500969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8F726E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</w:p>
    <w:sectPr w:rsidR="004F17E4" w:rsidRPr="00500969" w:rsidSect="006A2AF8">
      <w:footerReference w:type="default" r:id="rId10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79" w:rsidRDefault="00361C79" w:rsidP="00E83B9E">
      <w:pPr>
        <w:spacing w:after="0" w:line="240" w:lineRule="auto"/>
      </w:pPr>
      <w:r>
        <w:separator/>
      </w:r>
    </w:p>
  </w:endnote>
  <w:endnote w:type="continuationSeparator" w:id="0">
    <w:p w:rsidR="00361C79" w:rsidRDefault="00361C79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2F" w:rsidRDefault="000C0D2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A0C0C">
      <w:rPr>
        <w:noProof/>
      </w:rPr>
      <w:t>17</w:t>
    </w:r>
    <w:r>
      <w:fldChar w:fldCharType="end"/>
    </w:r>
  </w:p>
  <w:p w:rsidR="000C0D2F" w:rsidRDefault="000C0D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79" w:rsidRDefault="00361C79" w:rsidP="00E83B9E">
      <w:pPr>
        <w:spacing w:after="0" w:line="240" w:lineRule="auto"/>
      </w:pPr>
      <w:r>
        <w:separator/>
      </w:r>
    </w:p>
  </w:footnote>
  <w:footnote w:type="continuationSeparator" w:id="0">
    <w:p w:rsidR="00361C79" w:rsidRDefault="00361C79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94E"/>
    <w:multiLevelType w:val="hybridMultilevel"/>
    <w:tmpl w:val="EBC2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1AAF"/>
    <w:multiLevelType w:val="hybridMultilevel"/>
    <w:tmpl w:val="BBC4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3AF5"/>
    <w:multiLevelType w:val="hybridMultilevel"/>
    <w:tmpl w:val="FE3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2C04"/>
    <w:multiLevelType w:val="hybridMultilevel"/>
    <w:tmpl w:val="AAB4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81225"/>
    <w:multiLevelType w:val="hybridMultilevel"/>
    <w:tmpl w:val="ACB4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07E16"/>
    <w:multiLevelType w:val="hybridMultilevel"/>
    <w:tmpl w:val="BDCE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A5FB3"/>
    <w:multiLevelType w:val="hybridMultilevel"/>
    <w:tmpl w:val="6026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C252F"/>
    <w:multiLevelType w:val="hybridMultilevel"/>
    <w:tmpl w:val="4DF2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6402A"/>
    <w:multiLevelType w:val="hybridMultilevel"/>
    <w:tmpl w:val="9F9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47D30"/>
    <w:multiLevelType w:val="hybridMultilevel"/>
    <w:tmpl w:val="E49A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056C2"/>
    <w:multiLevelType w:val="hybridMultilevel"/>
    <w:tmpl w:val="0F92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118F8"/>
    <w:multiLevelType w:val="hybridMultilevel"/>
    <w:tmpl w:val="12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A01CF"/>
    <w:multiLevelType w:val="hybridMultilevel"/>
    <w:tmpl w:val="3AA6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322D7"/>
    <w:multiLevelType w:val="hybridMultilevel"/>
    <w:tmpl w:val="845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7"/>
  </w:num>
  <w:num w:numId="5">
    <w:abstractNumId w:val="7"/>
  </w:num>
  <w:num w:numId="6">
    <w:abstractNumId w:val="4"/>
  </w:num>
  <w:num w:numId="7">
    <w:abstractNumId w:val="25"/>
  </w:num>
  <w:num w:numId="8">
    <w:abstractNumId w:val="5"/>
  </w:num>
  <w:num w:numId="9">
    <w:abstractNumId w:val="11"/>
  </w:num>
  <w:num w:numId="10">
    <w:abstractNumId w:val="20"/>
  </w:num>
  <w:num w:numId="11">
    <w:abstractNumId w:val="8"/>
  </w:num>
  <w:num w:numId="12">
    <w:abstractNumId w:val="9"/>
  </w:num>
  <w:num w:numId="13">
    <w:abstractNumId w:val="15"/>
  </w:num>
  <w:num w:numId="14">
    <w:abstractNumId w:val="21"/>
  </w:num>
  <w:num w:numId="15">
    <w:abstractNumId w:val="12"/>
  </w:num>
  <w:num w:numId="16">
    <w:abstractNumId w:val="14"/>
  </w:num>
  <w:num w:numId="17">
    <w:abstractNumId w:val="26"/>
  </w:num>
  <w:num w:numId="18">
    <w:abstractNumId w:val="2"/>
  </w:num>
  <w:num w:numId="19">
    <w:abstractNumId w:val="18"/>
  </w:num>
  <w:num w:numId="20">
    <w:abstractNumId w:val="17"/>
  </w:num>
  <w:num w:numId="21">
    <w:abstractNumId w:val="13"/>
  </w:num>
  <w:num w:numId="22">
    <w:abstractNumId w:val="24"/>
  </w:num>
  <w:num w:numId="23">
    <w:abstractNumId w:val="23"/>
  </w:num>
  <w:num w:numId="24">
    <w:abstractNumId w:val="3"/>
  </w:num>
  <w:num w:numId="25">
    <w:abstractNumId w:val="22"/>
  </w:num>
  <w:num w:numId="26">
    <w:abstractNumId w:val="19"/>
  </w:num>
  <w:num w:numId="27">
    <w:abstractNumId w:val="10"/>
  </w:num>
  <w:num w:numId="28">
    <w:abstractNumId w:val="28"/>
  </w:num>
  <w:num w:numId="2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A6AF7"/>
    <w:rsid w:val="000A7BCA"/>
    <w:rsid w:val="000B6F07"/>
    <w:rsid w:val="000B6FF9"/>
    <w:rsid w:val="000C0D2F"/>
    <w:rsid w:val="000D1BBC"/>
    <w:rsid w:val="000D47EF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1F44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5230"/>
    <w:rsid w:val="00195945"/>
    <w:rsid w:val="00195C91"/>
    <w:rsid w:val="001A2F7F"/>
    <w:rsid w:val="001A7732"/>
    <w:rsid w:val="001B0FFB"/>
    <w:rsid w:val="001B2099"/>
    <w:rsid w:val="001B2113"/>
    <w:rsid w:val="001B50B7"/>
    <w:rsid w:val="001C0245"/>
    <w:rsid w:val="001C0F27"/>
    <w:rsid w:val="001C4E91"/>
    <w:rsid w:val="001C62CC"/>
    <w:rsid w:val="001C746E"/>
    <w:rsid w:val="001C7BF0"/>
    <w:rsid w:val="001D338B"/>
    <w:rsid w:val="001E3FBF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2712A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80FA4"/>
    <w:rsid w:val="00285567"/>
    <w:rsid w:val="00290F49"/>
    <w:rsid w:val="002A2623"/>
    <w:rsid w:val="002A4D87"/>
    <w:rsid w:val="002A54C6"/>
    <w:rsid w:val="002A6499"/>
    <w:rsid w:val="002B09C2"/>
    <w:rsid w:val="002B271E"/>
    <w:rsid w:val="002B51D6"/>
    <w:rsid w:val="002C3846"/>
    <w:rsid w:val="002D6D13"/>
    <w:rsid w:val="002E0248"/>
    <w:rsid w:val="002E4617"/>
    <w:rsid w:val="002F0FD7"/>
    <w:rsid w:val="002F1CE1"/>
    <w:rsid w:val="002F38C2"/>
    <w:rsid w:val="002F4817"/>
    <w:rsid w:val="002F4AF0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1C79"/>
    <w:rsid w:val="00364510"/>
    <w:rsid w:val="00367B8D"/>
    <w:rsid w:val="00376580"/>
    <w:rsid w:val="00381996"/>
    <w:rsid w:val="00383130"/>
    <w:rsid w:val="00383C2B"/>
    <w:rsid w:val="00384134"/>
    <w:rsid w:val="00390A22"/>
    <w:rsid w:val="00390AD3"/>
    <w:rsid w:val="00391D35"/>
    <w:rsid w:val="00392F26"/>
    <w:rsid w:val="00397812"/>
    <w:rsid w:val="003B14C3"/>
    <w:rsid w:val="003B401B"/>
    <w:rsid w:val="003C0ACA"/>
    <w:rsid w:val="003D7100"/>
    <w:rsid w:val="003D76C3"/>
    <w:rsid w:val="003E3475"/>
    <w:rsid w:val="003E7403"/>
    <w:rsid w:val="003E76F1"/>
    <w:rsid w:val="003F66C6"/>
    <w:rsid w:val="00403B72"/>
    <w:rsid w:val="004069BE"/>
    <w:rsid w:val="00410E60"/>
    <w:rsid w:val="00414789"/>
    <w:rsid w:val="004201C2"/>
    <w:rsid w:val="004243CB"/>
    <w:rsid w:val="004258D0"/>
    <w:rsid w:val="004272A2"/>
    <w:rsid w:val="004336FA"/>
    <w:rsid w:val="0043385A"/>
    <w:rsid w:val="0043767C"/>
    <w:rsid w:val="004437A0"/>
    <w:rsid w:val="004534D5"/>
    <w:rsid w:val="00453FA3"/>
    <w:rsid w:val="0046205B"/>
    <w:rsid w:val="00471C60"/>
    <w:rsid w:val="00483D43"/>
    <w:rsid w:val="004842BA"/>
    <w:rsid w:val="00484FCD"/>
    <w:rsid w:val="004854EE"/>
    <w:rsid w:val="00485D8A"/>
    <w:rsid w:val="00486359"/>
    <w:rsid w:val="00490DC7"/>
    <w:rsid w:val="00490F06"/>
    <w:rsid w:val="0049469C"/>
    <w:rsid w:val="004958FA"/>
    <w:rsid w:val="004A2787"/>
    <w:rsid w:val="004A3E14"/>
    <w:rsid w:val="004B07E0"/>
    <w:rsid w:val="004B0D81"/>
    <w:rsid w:val="004B1F3D"/>
    <w:rsid w:val="004B401F"/>
    <w:rsid w:val="004C3839"/>
    <w:rsid w:val="004C614D"/>
    <w:rsid w:val="004E1E19"/>
    <w:rsid w:val="004F17E4"/>
    <w:rsid w:val="004F2D98"/>
    <w:rsid w:val="004F4BC8"/>
    <w:rsid w:val="00500969"/>
    <w:rsid w:val="00501C87"/>
    <w:rsid w:val="005124D9"/>
    <w:rsid w:val="005139E4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67654"/>
    <w:rsid w:val="00570837"/>
    <w:rsid w:val="00580EFD"/>
    <w:rsid w:val="00585A5A"/>
    <w:rsid w:val="00590CAD"/>
    <w:rsid w:val="005953EE"/>
    <w:rsid w:val="005A089D"/>
    <w:rsid w:val="005A3770"/>
    <w:rsid w:val="005A5094"/>
    <w:rsid w:val="005B112E"/>
    <w:rsid w:val="005B16EE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2B05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6F2F94"/>
    <w:rsid w:val="00701D11"/>
    <w:rsid w:val="0070590A"/>
    <w:rsid w:val="00706AD8"/>
    <w:rsid w:val="007121C9"/>
    <w:rsid w:val="00725B56"/>
    <w:rsid w:val="007314C7"/>
    <w:rsid w:val="00756DC3"/>
    <w:rsid w:val="00760D34"/>
    <w:rsid w:val="007706AC"/>
    <w:rsid w:val="00770CB9"/>
    <w:rsid w:val="00771654"/>
    <w:rsid w:val="0077658B"/>
    <w:rsid w:val="0079248B"/>
    <w:rsid w:val="00796879"/>
    <w:rsid w:val="007A0C0C"/>
    <w:rsid w:val="007A0C7A"/>
    <w:rsid w:val="007A23D2"/>
    <w:rsid w:val="007A5105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040A9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2DA1"/>
    <w:rsid w:val="00860B9B"/>
    <w:rsid w:val="00860E72"/>
    <w:rsid w:val="008624E6"/>
    <w:rsid w:val="008707DB"/>
    <w:rsid w:val="00871AD1"/>
    <w:rsid w:val="00875BE5"/>
    <w:rsid w:val="00875FD3"/>
    <w:rsid w:val="0087620A"/>
    <w:rsid w:val="00877316"/>
    <w:rsid w:val="00877708"/>
    <w:rsid w:val="0088331D"/>
    <w:rsid w:val="00887EBD"/>
    <w:rsid w:val="0089571E"/>
    <w:rsid w:val="008A00E4"/>
    <w:rsid w:val="008B01C0"/>
    <w:rsid w:val="008B7788"/>
    <w:rsid w:val="008C625E"/>
    <w:rsid w:val="008D0034"/>
    <w:rsid w:val="008E1C55"/>
    <w:rsid w:val="008F34B2"/>
    <w:rsid w:val="008F488F"/>
    <w:rsid w:val="008F726E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343A"/>
    <w:rsid w:val="00935E33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66EDB"/>
    <w:rsid w:val="00977273"/>
    <w:rsid w:val="0099071D"/>
    <w:rsid w:val="009916C9"/>
    <w:rsid w:val="0099576B"/>
    <w:rsid w:val="009A1341"/>
    <w:rsid w:val="009B302B"/>
    <w:rsid w:val="009B4989"/>
    <w:rsid w:val="009B6B73"/>
    <w:rsid w:val="009C49F7"/>
    <w:rsid w:val="009C5238"/>
    <w:rsid w:val="009D6A5A"/>
    <w:rsid w:val="009E20A9"/>
    <w:rsid w:val="009E545D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27F6C"/>
    <w:rsid w:val="00A33361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C18"/>
    <w:rsid w:val="00A9478A"/>
    <w:rsid w:val="00A95650"/>
    <w:rsid w:val="00AA5837"/>
    <w:rsid w:val="00AA597B"/>
    <w:rsid w:val="00AB6046"/>
    <w:rsid w:val="00AC0C02"/>
    <w:rsid w:val="00AD1E96"/>
    <w:rsid w:val="00AD3E46"/>
    <w:rsid w:val="00AF1E00"/>
    <w:rsid w:val="00AF3B29"/>
    <w:rsid w:val="00B0092F"/>
    <w:rsid w:val="00B03098"/>
    <w:rsid w:val="00B05DBA"/>
    <w:rsid w:val="00B07B6F"/>
    <w:rsid w:val="00B13795"/>
    <w:rsid w:val="00B1455C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B68"/>
    <w:rsid w:val="00BF3E1B"/>
    <w:rsid w:val="00C215B2"/>
    <w:rsid w:val="00C32896"/>
    <w:rsid w:val="00C334D8"/>
    <w:rsid w:val="00C35838"/>
    <w:rsid w:val="00C4354F"/>
    <w:rsid w:val="00C4519B"/>
    <w:rsid w:val="00C52CBA"/>
    <w:rsid w:val="00C56933"/>
    <w:rsid w:val="00C57574"/>
    <w:rsid w:val="00C6439F"/>
    <w:rsid w:val="00C729CE"/>
    <w:rsid w:val="00C813C6"/>
    <w:rsid w:val="00C81BF4"/>
    <w:rsid w:val="00CA4F37"/>
    <w:rsid w:val="00CA61A3"/>
    <w:rsid w:val="00CB18B8"/>
    <w:rsid w:val="00CB3877"/>
    <w:rsid w:val="00CB5149"/>
    <w:rsid w:val="00CC080B"/>
    <w:rsid w:val="00CC2A47"/>
    <w:rsid w:val="00CC3007"/>
    <w:rsid w:val="00CD152F"/>
    <w:rsid w:val="00CF4641"/>
    <w:rsid w:val="00D0158F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44E0F"/>
    <w:rsid w:val="00D52D8A"/>
    <w:rsid w:val="00D52FE3"/>
    <w:rsid w:val="00D56FF9"/>
    <w:rsid w:val="00D61578"/>
    <w:rsid w:val="00D642B5"/>
    <w:rsid w:val="00D74BA7"/>
    <w:rsid w:val="00D80DC0"/>
    <w:rsid w:val="00D81A16"/>
    <w:rsid w:val="00D8345D"/>
    <w:rsid w:val="00D8442C"/>
    <w:rsid w:val="00DA3116"/>
    <w:rsid w:val="00DA5768"/>
    <w:rsid w:val="00DA59C6"/>
    <w:rsid w:val="00DB1ED7"/>
    <w:rsid w:val="00DC0400"/>
    <w:rsid w:val="00DC4F28"/>
    <w:rsid w:val="00DD3823"/>
    <w:rsid w:val="00DD5D08"/>
    <w:rsid w:val="00DD74D3"/>
    <w:rsid w:val="00DE4181"/>
    <w:rsid w:val="00DE475F"/>
    <w:rsid w:val="00DE5693"/>
    <w:rsid w:val="00DF349B"/>
    <w:rsid w:val="00E03434"/>
    <w:rsid w:val="00E0361B"/>
    <w:rsid w:val="00E10646"/>
    <w:rsid w:val="00E15761"/>
    <w:rsid w:val="00E23B0D"/>
    <w:rsid w:val="00E252C4"/>
    <w:rsid w:val="00E348C6"/>
    <w:rsid w:val="00E41635"/>
    <w:rsid w:val="00E4782A"/>
    <w:rsid w:val="00E479EB"/>
    <w:rsid w:val="00E570BE"/>
    <w:rsid w:val="00E7103F"/>
    <w:rsid w:val="00E7404E"/>
    <w:rsid w:val="00E83B9E"/>
    <w:rsid w:val="00E857FC"/>
    <w:rsid w:val="00EA00FB"/>
    <w:rsid w:val="00EA0BEF"/>
    <w:rsid w:val="00EA0EE9"/>
    <w:rsid w:val="00EA2F14"/>
    <w:rsid w:val="00EA7931"/>
    <w:rsid w:val="00EB3C71"/>
    <w:rsid w:val="00EB47CB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076C"/>
    <w:rsid w:val="00F432D2"/>
    <w:rsid w:val="00F46EF8"/>
    <w:rsid w:val="00F51893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09824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8F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5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966EDB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B73E-15EC-484A-871A-EFB17A91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17</Pages>
  <Words>7700</Words>
  <Characters>43892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51490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55</cp:revision>
  <cp:lastPrinted>2019-01-09T07:07:00Z</cp:lastPrinted>
  <dcterms:created xsi:type="dcterms:W3CDTF">2019-10-08T13:25:00Z</dcterms:created>
  <dcterms:modified xsi:type="dcterms:W3CDTF">2019-12-26T08:41:00Z</dcterms:modified>
</cp:coreProperties>
</file>